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3E" w:rsidRPr="00B35FC2" w:rsidRDefault="0011313E" w:rsidP="0011313E">
      <w:pPr>
        <w:tabs>
          <w:tab w:val="left" w:pos="3780"/>
          <w:tab w:val="left" w:pos="6210"/>
        </w:tabs>
        <w:rPr>
          <w:rFonts w:ascii="Arial" w:hAnsi="Arial" w:cs="Arial"/>
          <w:b/>
          <w:sz w:val="20"/>
          <w:szCs w:val="20"/>
        </w:rPr>
      </w:pPr>
      <w:r w:rsidRPr="00B35FC2">
        <w:rPr>
          <w:rFonts w:ascii="Arial" w:hAnsi="Arial" w:cs="Arial"/>
          <w:b/>
          <w:sz w:val="20"/>
          <w:szCs w:val="20"/>
        </w:rPr>
        <w:t>Student:</w:t>
      </w:r>
      <w:r w:rsidR="004862FF" w:rsidRPr="00B35FC2">
        <w:rPr>
          <w:rFonts w:ascii="Arial" w:hAnsi="Arial" w:cs="Arial"/>
          <w:b/>
          <w:sz w:val="20"/>
          <w:szCs w:val="20"/>
        </w:rPr>
        <w:t xml:space="preserve"> </w:t>
      </w:r>
      <w:sdt>
        <w:sdtPr>
          <w:rPr>
            <w:rStyle w:val="Style1"/>
            <w:rFonts w:ascii="Arial" w:hAnsi="Arial" w:cs="Arial"/>
            <w:sz w:val="20"/>
            <w:szCs w:val="20"/>
          </w:rPr>
          <w:id w:val="741223087"/>
          <w:placeholder>
            <w:docPart w:val="E28A3B83F58F44A79EFE630F7711908D"/>
          </w:placeholder>
          <w:showingPlcHdr/>
          <w:text/>
        </w:sdtPr>
        <w:sdtEndPr>
          <w:rPr>
            <w:rStyle w:val="DefaultParagraphFont"/>
            <w:b/>
            <w:u w:val="none"/>
          </w:rPr>
        </w:sdtEndPr>
        <w:sdtContent>
          <w:r w:rsidR="00AB2F37" w:rsidRPr="00B35FC2">
            <w:rPr>
              <w:rStyle w:val="PlaceholderText"/>
              <w:rFonts w:ascii="Arial" w:hAnsi="Arial" w:cs="Arial"/>
              <w:sz w:val="20"/>
              <w:szCs w:val="20"/>
              <w:u w:val="single"/>
            </w:rPr>
            <w:t>Student</w:t>
          </w:r>
        </w:sdtContent>
      </w:sdt>
      <w:r w:rsidRPr="00B35FC2">
        <w:rPr>
          <w:rFonts w:ascii="Arial" w:hAnsi="Arial" w:cs="Arial"/>
          <w:b/>
          <w:sz w:val="20"/>
          <w:szCs w:val="20"/>
        </w:rPr>
        <w:tab/>
        <w:t>D.O.B.</w:t>
      </w:r>
      <w:r w:rsidR="00AB2F37" w:rsidRPr="00B35FC2">
        <w:rPr>
          <w:rFonts w:ascii="Arial" w:hAnsi="Arial" w:cs="Arial"/>
          <w:b/>
          <w:sz w:val="20"/>
          <w:szCs w:val="20"/>
        </w:rPr>
        <w:t xml:space="preserve"> </w:t>
      </w:r>
      <w:sdt>
        <w:sdtPr>
          <w:rPr>
            <w:rStyle w:val="Style1"/>
            <w:rFonts w:ascii="Arial" w:hAnsi="Arial" w:cs="Arial"/>
            <w:sz w:val="20"/>
            <w:szCs w:val="20"/>
          </w:rPr>
          <w:id w:val="-56784842"/>
          <w:placeholder>
            <w:docPart w:val="BD66AC86D9A34FE9BB0F76A860215E31"/>
          </w:placeholder>
          <w:showingPlcHdr/>
          <w:text/>
        </w:sdtPr>
        <w:sdtEndPr>
          <w:rPr>
            <w:rStyle w:val="DefaultParagraphFont"/>
            <w:b/>
            <w:u w:val="none"/>
          </w:rPr>
        </w:sdtEndPr>
        <w:sdtContent>
          <w:r w:rsidR="00AB2F37" w:rsidRPr="00B35FC2">
            <w:rPr>
              <w:rStyle w:val="PlaceholderText"/>
              <w:rFonts w:ascii="Arial" w:hAnsi="Arial" w:cs="Arial"/>
              <w:sz w:val="20"/>
              <w:szCs w:val="20"/>
              <w:u w:val="single"/>
            </w:rPr>
            <w:t>DOB</w:t>
          </w:r>
        </w:sdtContent>
      </w:sdt>
      <w:r w:rsidRPr="00B35FC2">
        <w:rPr>
          <w:rFonts w:ascii="Arial" w:hAnsi="Arial" w:cs="Arial"/>
          <w:b/>
          <w:sz w:val="20"/>
          <w:szCs w:val="20"/>
        </w:rPr>
        <w:tab/>
        <w:t>Date:</w:t>
      </w:r>
      <w:r w:rsidR="00AB2F37" w:rsidRPr="00B35FC2">
        <w:rPr>
          <w:rFonts w:ascii="Arial" w:hAnsi="Arial" w:cs="Arial"/>
          <w:b/>
          <w:sz w:val="20"/>
          <w:szCs w:val="20"/>
        </w:rPr>
        <w:t xml:space="preserve"> </w:t>
      </w:r>
      <w:sdt>
        <w:sdtPr>
          <w:rPr>
            <w:rStyle w:val="Style1"/>
            <w:rFonts w:ascii="Arial" w:hAnsi="Arial" w:cs="Arial"/>
            <w:sz w:val="20"/>
            <w:szCs w:val="20"/>
          </w:rPr>
          <w:id w:val="-281113383"/>
          <w:placeholder>
            <w:docPart w:val="7283F0D6E616470F97FB2C002792C589"/>
          </w:placeholder>
          <w:showingPlcHdr/>
          <w:text/>
        </w:sdtPr>
        <w:sdtEndPr>
          <w:rPr>
            <w:rStyle w:val="DefaultParagraphFont"/>
            <w:b/>
            <w:u w:val="none"/>
          </w:rPr>
        </w:sdtEndPr>
        <w:sdtContent>
          <w:r w:rsidR="00AB2F37" w:rsidRPr="00B35FC2">
            <w:rPr>
              <w:rStyle w:val="PlaceholderText"/>
              <w:rFonts w:ascii="Arial" w:hAnsi="Arial" w:cs="Arial"/>
              <w:sz w:val="20"/>
              <w:szCs w:val="20"/>
              <w:u w:val="single"/>
            </w:rPr>
            <w:t>Date</w:t>
          </w:r>
        </w:sdtContent>
      </w:sdt>
    </w:p>
    <w:p w:rsidR="0011313E" w:rsidRPr="00B35FC2" w:rsidRDefault="0011313E" w:rsidP="00024DAA">
      <w:pPr>
        <w:tabs>
          <w:tab w:val="left" w:pos="1569"/>
          <w:tab w:val="left" w:pos="3780"/>
          <w:tab w:val="left" w:pos="6210"/>
        </w:tabs>
        <w:rPr>
          <w:rFonts w:ascii="Arial" w:hAnsi="Arial" w:cs="Arial"/>
          <w:b/>
          <w:sz w:val="20"/>
          <w:szCs w:val="20"/>
        </w:rPr>
      </w:pPr>
      <w:r w:rsidRPr="00B35FC2">
        <w:rPr>
          <w:rFonts w:ascii="Arial" w:hAnsi="Arial" w:cs="Arial"/>
          <w:b/>
          <w:sz w:val="20"/>
          <w:szCs w:val="20"/>
        </w:rPr>
        <w:t>School:</w:t>
      </w:r>
      <w:r w:rsidR="004862FF" w:rsidRPr="00B35FC2">
        <w:rPr>
          <w:rFonts w:ascii="Arial" w:hAnsi="Arial" w:cs="Arial"/>
          <w:b/>
          <w:sz w:val="20"/>
          <w:szCs w:val="20"/>
        </w:rPr>
        <w:t xml:space="preserve"> </w:t>
      </w:r>
      <w:sdt>
        <w:sdtPr>
          <w:rPr>
            <w:rStyle w:val="Style1"/>
            <w:rFonts w:ascii="Arial" w:hAnsi="Arial" w:cs="Arial"/>
            <w:sz w:val="20"/>
            <w:szCs w:val="20"/>
          </w:rPr>
          <w:id w:val="1575926466"/>
          <w:placeholder>
            <w:docPart w:val="25CF59AD96A44BE4854B7A80D7ED0788"/>
          </w:placeholder>
          <w:showingPlcHdr/>
          <w:text/>
        </w:sdtPr>
        <w:sdtEndPr>
          <w:rPr>
            <w:rStyle w:val="DefaultParagraphFont"/>
            <w:b/>
          </w:rPr>
        </w:sdtEndPr>
        <w:sdtContent>
          <w:r w:rsidR="00B35FC2" w:rsidRPr="00B35FC2">
            <w:rPr>
              <w:rStyle w:val="PlaceholderText"/>
              <w:rFonts w:ascii="Arial" w:hAnsi="Arial" w:cs="Arial"/>
              <w:sz w:val="20"/>
              <w:szCs w:val="20"/>
              <w:u w:val="single"/>
            </w:rPr>
            <w:t>School</w:t>
          </w:r>
        </w:sdtContent>
      </w:sdt>
      <w:r w:rsidRPr="00B35FC2">
        <w:rPr>
          <w:rFonts w:ascii="Arial" w:hAnsi="Arial" w:cs="Arial"/>
          <w:b/>
          <w:sz w:val="20"/>
          <w:szCs w:val="20"/>
        </w:rPr>
        <w:tab/>
      </w:r>
      <w:r w:rsidR="00024DAA" w:rsidRPr="00B35FC2">
        <w:rPr>
          <w:rFonts w:ascii="Arial" w:hAnsi="Arial" w:cs="Arial"/>
          <w:b/>
          <w:sz w:val="20"/>
          <w:szCs w:val="20"/>
        </w:rPr>
        <w:tab/>
      </w:r>
      <w:r w:rsidRPr="00B35FC2">
        <w:rPr>
          <w:rFonts w:ascii="Arial" w:hAnsi="Arial" w:cs="Arial"/>
          <w:b/>
          <w:sz w:val="20"/>
          <w:szCs w:val="20"/>
        </w:rPr>
        <w:t>Grade:</w:t>
      </w:r>
      <w:r w:rsidR="00AB2F37" w:rsidRPr="00B35FC2">
        <w:rPr>
          <w:rFonts w:ascii="Arial" w:hAnsi="Arial" w:cs="Arial"/>
          <w:b/>
          <w:sz w:val="20"/>
          <w:szCs w:val="20"/>
        </w:rPr>
        <w:t xml:space="preserve"> </w:t>
      </w:r>
      <w:sdt>
        <w:sdtPr>
          <w:rPr>
            <w:rStyle w:val="Style1"/>
            <w:rFonts w:ascii="Arial" w:hAnsi="Arial" w:cs="Arial"/>
            <w:sz w:val="20"/>
            <w:szCs w:val="20"/>
          </w:rPr>
          <w:id w:val="149486748"/>
          <w:placeholder>
            <w:docPart w:val="D16D69FC0BF64127A622A5A728E6548F"/>
          </w:placeholder>
          <w:showingPlcHdr/>
          <w:text/>
        </w:sdtPr>
        <w:sdtEndPr>
          <w:rPr>
            <w:rStyle w:val="DefaultParagraphFont"/>
            <w:b/>
            <w:u w:val="none"/>
          </w:rPr>
        </w:sdtEndPr>
        <w:sdtContent>
          <w:r w:rsidR="00AB2F37" w:rsidRPr="00B35FC2">
            <w:rPr>
              <w:rStyle w:val="PlaceholderText"/>
              <w:rFonts w:ascii="Arial" w:hAnsi="Arial" w:cs="Arial"/>
              <w:sz w:val="20"/>
              <w:szCs w:val="20"/>
              <w:u w:val="single"/>
            </w:rPr>
            <w:t>Grade</w:t>
          </w:r>
        </w:sdtContent>
      </w:sdt>
      <w:r w:rsidRPr="00B35FC2">
        <w:rPr>
          <w:rFonts w:ascii="Arial" w:hAnsi="Arial" w:cs="Arial"/>
          <w:b/>
          <w:sz w:val="20"/>
          <w:szCs w:val="20"/>
        </w:rPr>
        <w:tab/>
      </w:r>
    </w:p>
    <w:p w:rsidR="00087F25" w:rsidRPr="00B35FC2" w:rsidRDefault="00087F25" w:rsidP="002C104E">
      <w:pPr>
        <w:spacing w:after="120"/>
        <w:rPr>
          <w:rFonts w:ascii="Arial" w:hAnsi="Arial" w:cs="Arial"/>
          <w:sz w:val="20"/>
          <w:szCs w:val="20"/>
        </w:rPr>
      </w:pPr>
    </w:p>
    <w:p w:rsidR="0062046C" w:rsidRPr="00B35FC2" w:rsidRDefault="00582A20" w:rsidP="00C248A6">
      <w:pPr>
        <w:spacing w:after="120"/>
        <w:rPr>
          <w:rFonts w:ascii="Arial" w:hAnsi="Arial" w:cs="Arial"/>
          <w:sz w:val="20"/>
          <w:szCs w:val="20"/>
        </w:rPr>
      </w:pPr>
      <w:r w:rsidRPr="00B35FC2">
        <w:rPr>
          <w:rFonts w:ascii="Arial" w:hAnsi="Arial" w:cs="Arial"/>
          <w:b/>
          <w:sz w:val="20"/>
          <w:szCs w:val="20"/>
        </w:rPr>
        <w:t>EIP r</w:t>
      </w:r>
      <w:r w:rsidR="00D22ACF" w:rsidRPr="00B35FC2">
        <w:rPr>
          <w:rFonts w:ascii="Arial" w:hAnsi="Arial" w:cs="Arial"/>
          <w:b/>
          <w:sz w:val="20"/>
          <w:szCs w:val="20"/>
        </w:rPr>
        <w:t>ecommendation</w:t>
      </w:r>
      <w:r w:rsidR="002B4DE1" w:rsidRPr="00B35FC2">
        <w:rPr>
          <w:rFonts w:ascii="Arial" w:hAnsi="Arial" w:cs="Arial"/>
          <w:b/>
          <w:sz w:val="20"/>
          <w:szCs w:val="20"/>
        </w:rPr>
        <w:t>:</w:t>
      </w:r>
      <w:r w:rsidR="00E37FC6" w:rsidRPr="00B35FC2">
        <w:rPr>
          <w:rFonts w:ascii="Arial" w:hAnsi="Arial" w:cs="Arial"/>
          <w:b/>
          <w:sz w:val="20"/>
          <w:szCs w:val="20"/>
        </w:rPr>
        <w:t xml:space="preserve"> </w:t>
      </w:r>
      <w:r w:rsidR="0062046C" w:rsidRPr="00B35FC2">
        <w:rPr>
          <w:rFonts w:ascii="Arial" w:hAnsi="Arial" w:cs="Arial"/>
          <w:sz w:val="20"/>
          <w:szCs w:val="20"/>
        </w:rPr>
        <w:t xml:space="preserve"> </w:t>
      </w:r>
      <w:r w:rsidR="00D40931" w:rsidRPr="00B35FC2">
        <w:rPr>
          <w:rFonts w:ascii="Arial" w:hAnsi="Arial" w:cs="Arial"/>
          <w:sz w:val="20"/>
          <w:szCs w:val="20"/>
        </w:rPr>
        <w:t xml:space="preserve">Section 380.1307 of Michigan’s Revised School Code </w:t>
      </w:r>
      <w:r w:rsidR="008A2119" w:rsidRPr="00B35FC2">
        <w:rPr>
          <w:rFonts w:ascii="Arial" w:hAnsi="Arial" w:cs="Arial"/>
          <w:sz w:val="20"/>
          <w:szCs w:val="20"/>
        </w:rPr>
        <w:t>states that</w:t>
      </w:r>
      <w:r w:rsidR="002B4DE1" w:rsidRPr="00B35FC2">
        <w:rPr>
          <w:rFonts w:ascii="Arial" w:hAnsi="Arial" w:cs="Arial"/>
          <w:sz w:val="20"/>
          <w:szCs w:val="20"/>
        </w:rPr>
        <w:t xml:space="preserve"> s</w:t>
      </w:r>
      <w:r w:rsidR="006C3DE5" w:rsidRPr="00B35FC2">
        <w:rPr>
          <w:rFonts w:ascii="Arial" w:hAnsi="Arial" w:cs="Arial"/>
          <w:sz w:val="20"/>
          <w:szCs w:val="20"/>
        </w:rPr>
        <w:t xml:space="preserve">chool personnel </w:t>
      </w:r>
      <w:r w:rsidR="008A2119" w:rsidRPr="00B35FC2">
        <w:rPr>
          <w:rFonts w:ascii="Arial" w:hAnsi="Arial" w:cs="Arial"/>
          <w:sz w:val="20"/>
          <w:szCs w:val="20"/>
          <w:u w:val="single"/>
        </w:rPr>
        <w:t>should</w:t>
      </w:r>
      <w:r w:rsidR="002B4DE1" w:rsidRPr="00B35FC2">
        <w:rPr>
          <w:rFonts w:ascii="Arial" w:hAnsi="Arial" w:cs="Arial"/>
          <w:sz w:val="20"/>
          <w:szCs w:val="20"/>
        </w:rPr>
        <w:t xml:space="preserve"> </w:t>
      </w:r>
      <w:r w:rsidR="00D40931" w:rsidRPr="00B35FC2">
        <w:rPr>
          <w:rFonts w:ascii="Arial" w:hAnsi="Arial" w:cs="Arial"/>
          <w:sz w:val="20"/>
          <w:szCs w:val="20"/>
        </w:rPr>
        <w:t xml:space="preserve">develop an </w:t>
      </w:r>
      <w:r w:rsidR="002B4DE1" w:rsidRPr="00B35FC2">
        <w:rPr>
          <w:rFonts w:ascii="Arial" w:hAnsi="Arial" w:cs="Arial"/>
          <w:sz w:val="20"/>
          <w:szCs w:val="20"/>
        </w:rPr>
        <w:t>Emergency Intervention Plan (EIP)…</w:t>
      </w:r>
      <w:r w:rsidR="00D40931" w:rsidRPr="00B35FC2">
        <w:rPr>
          <w:rFonts w:ascii="Arial" w:hAnsi="Arial" w:cs="Arial"/>
          <w:i/>
          <w:sz w:val="20"/>
          <w:szCs w:val="20"/>
        </w:rPr>
        <w:t>“i</w:t>
      </w:r>
      <w:r w:rsidR="002C104E" w:rsidRPr="00B35FC2">
        <w:rPr>
          <w:rFonts w:ascii="Arial" w:hAnsi="Arial" w:cs="Arial"/>
          <w:i/>
          <w:sz w:val="20"/>
          <w:szCs w:val="20"/>
        </w:rPr>
        <w:t xml:space="preserve">f a pupil exhibits a pattern of behavior that poses a substantial risk of creating an emergency situation in the future that could result in the use of emergency seclusion </w:t>
      </w:r>
      <w:r w:rsidR="00D40931" w:rsidRPr="00B35FC2">
        <w:rPr>
          <w:rFonts w:ascii="Arial" w:hAnsi="Arial" w:cs="Arial"/>
          <w:i/>
          <w:sz w:val="20"/>
          <w:szCs w:val="20"/>
        </w:rPr>
        <w:t>or emergency physical restraint”</w:t>
      </w:r>
      <w:r w:rsidR="00D40931" w:rsidRPr="00B35FC2">
        <w:rPr>
          <w:rFonts w:ascii="Arial" w:hAnsi="Arial" w:cs="Arial"/>
          <w:sz w:val="20"/>
          <w:szCs w:val="20"/>
        </w:rPr>
        <w:t xml:space="preserve">. The purpose </w:t>
      </w:r>
      <w:r w:rsidR="00306827" w:rsidRPr="00B35FC2">
        <w:rPr>
          <w:rFonts w:ascii="Arial" w:hAnsi="Arial" w:cs="Arial"/>
          <w:sz w:val="20"/>
          <w:szCs w:val="20"/>
        </w:rPr>
        <w:t xml:space="preserve">of an EIP </w:t>
      </w:r>
      <w:r w:rsidR="00D40931" w:rsidRPr="00B35FC2">
        <w:rPr>
          <w:rFonts w:ascii="Arial" w:hAnsi="Arial" w:cs="Arial"/>
          <w:sz w:val="20"/>
          <w:szCs w:val="20"/>
        </w:rPr>
        <w:t>is t</w:t>
      </w:r>
      <w:r w:rsidR="002C104E" w:rsidRPr="00B35FC2">
        <w:rPr>
          <w:rFonts w:ascii="Arial" w:hAnsi="Arial" w:cs="Arial"/>
          <w:sz w:val="20"/>
          <w:szCs w:val="20"/>
        </w:rPr>
        <w:t xml:space="preserve">o </w:t>
      </w:r>
      <w:r w:rsidR="00D40931" w:rsidRPr="00B35FC2">
        <w:rPr>
          <w:rFonts w:ascii="Arial" w:hAnsi="Arial" w:cs="Arial"/>
          <w:sz w:val="20"/>
          <w:szCs w:val="20"/>
        </w:rPr>
        <w:t>“</w:t>
      </w:r>
      <w:r w:rsidR="002C104E" w:rsidRPr="00B35FC2">
        <w:rPr>
          <w:rFonts w:ascii="Arial" w:hAnsi="Arial" w:cs="Arial"/>
          <w:sz w:val="20"/>
          <w:szCs w:val="20"/>
        </w:rPr>
        <w:t>protect the health, safety, and dignity of the pupil</w:t>
      </w:r>
      <w:r w:rsidR="00D40931" w:rsidRPr="00B35FC2">
        <w:rPr>
          <w:rFonts w:ascii="Arial" w:hAnsi="Arial" w:cs="Arial"/>
          <w:sz w:val="20"/>
          <w:szCs w:val="20"/>
        </w:rPr>
        <w:t>”</w:t>
      </w:r>
      <w:r w:rsidR="002C104E" w:rsidRPr="00B35FC2">
        <w:rPr>
          <w:rFonts w:ascii="Arial" w:hAnsi="Arial" w:cs="Arial"/>
          <w:sz w:val="20"/>
          <w:szCs w:val="20"/>
        </w:rPr>
        <w:t xml:space="preserve">. </w:t>
      </w:r>
    </w:p>
    <w:p w:rsidR="008B298B" w:rsidRPr="00B35FC2" w:rsidRDefault="00F31E67" w:rsidP="007E073F">
      <w:pPr>
        <w:spacing w:after="120"/>
        <w:rPr>
          <w:rFonts w:ascii="Arial" w:hAnsi="Arial" w:cs="Arial"/>
          <w:b/>
          <w:sz w:val="20"/>
          <w:szCs w:val="20"/>
        </w:rPr>
      </w:pPr>
      <w:r w:rsidRPr="00B35FC2">
        <w:rPr>
          <w:rFonts w:ascii="Arial" w:hAnsi="Arial" w:cs="Arial"/>
          <w:b/>
          <w:sz w:val="20"/>
          <w:szCs w:val="20"/>
        </w:rPr>
        <w:t xml:space="preserve">Development </w:t>
      </w:r>
      <w:r w:rsidR="005E68AD" w:rsidRPr="00B35FC2">
        <w:rPr>
          <w:rFonts w:ascii="Arial" w:hAnsi="Arial" w:cs="Arial"/>
          <w:b/>
          <w:sz w:val="20"/>
          <w:szCs w:val="20"/>
        </w:rPr>
        <w:t xml:space="preserve">and Initial Implementation </w:t>
      </w:r>
      <w:r w:rsidRPr="00B35FC2">
        <w:rPr>
          <w:rFonts w:ascii="Arial" w:hAnsi="Arial" w:cs="Arial"/>
          <w:b/>
          <w:sz w:val="20"/>
          <w:szCs w:val="20"/>
        </w:rPr>
        <w:t xml:space="preserve">of </w:t>
      </w:r>
      <w:r w:rsidR="00306827" w:rsidRPr="00B35FC2">
        <w:rPr>
          <w:rFonts w:ascii="Arial" w:hAnsi="Arial" w:cs="Arial"/>
          <w:b/>
          <w:sz w:val="20"/>
          <w:szCs w:val="20"/>
        </w:rPr>
        <w:t xml:space="preserve">the </w:t>
      </w:r>
      <w:r w:rsidRPr="00B35FC2">
        <w:rPr>
          <w:rFonts w:ascii="Arial" w:hAnsi="Arial" w:cs="Arial"/>
          <w:b/>
          <w:sz w:val="20"/>
          <w:szCs w:val="20"/>
        </w:rPr>
        <w:t xml:space="preserve">EIP: </w:t>
      </w:r>
      <w:r w:rsidRPr="00B35FC2">
        <w:rPr>
          <w:rFonts w:ascii="Arial" w:hAnsi="Arial" w:cs="Arial"/>
          <w:sz w:val="20"/>
          <w:szCs w:val="20"/>
        </w:rPr>
        <w:t>Refer</w:t>
      </w:r>
      <w:r w:rsidR="007E29C5" w:rsidRPr="00B35FC2">
        <w:rPr>
          <w:rFonts w:ascii="Arial" w:hAnsi="Arial" w:cs="Arial"/>
          <w:sz w:val="20"/>
          <w:szCs w:val="20"/>
        </w:rPr>
        <w:t>ence</w:t>
      </w:r>
      <w:r w:rsidRPr="00B35FC2">
        <w:rPr>
          <w:rFonts w:ascii="Arial" w:hAnsi="Arial" w:cs="Arial"/>
          <w:sz w:val="20"/>
          <w:szCs w:val="20"/>
        </w:rPr>
        <w:t xml:space="preserve"> </w:t>
      </w:r>
      <w:proofErr w:type="gramStart"/>
      <w:r w:rsidRPr="00B35FC2">
        <w:rPr>
          <w:rFonts w:ascii="Arial" w:hAnsi="Arial" w:cs="Arial"/>
          <w:sz w:val="20"/>
          <w:szCs w:val="20"/>
        </w:rPr>
        <w:t>CCRESA’s</w:t>
      </w:r>
      <w:proofErr w:type="gramEnd"/>
      <w:r w:rsidRPr="00B35FC2">
        <w:rPr>
          <w:rFonts w:ascii="Arial" w:hAnsi="Arial" w:cs="Arial"/>
          <w:sz w:val="20"/>
          <w:szCs w:val="20"/>
        </w:rPr>
        <w:t xml:space="preserve"> accompanying EIP De</w:t>
      </w:r>
      <w:r w:rsidR="007E29C5" w:rsidRPr="00B35FC2">
        <w:rPr>
          <w:rFonts w:ascii="Arial" w:hAnsi="Arial" w:cs="Arial"/>
          <w:sz w:val="20"/>
          <w:szCs w:val="20"/>
        </w:rPr>
        <w:t>velopment Guidance document to</w:t>
      </w:r>
      <w:r w:rsidR="008B298B" w:rsidRPr="00B35FC2">
        <w:rPr>
          <w:rFonts w:ascii="Arial" w:hAnsi="Arial" w:cs="Arial"/>
          <w:sz w:val="20"/>
          <w:szCs w:val="20"/>
        </w:rPr>
        <w:t xml:space="preserve"> </w:t>
      </w:r>
      <w:r w:rsidR="007E29C5" w:rsidRPr="00B35FC2">
        <w:rPr>
          <w:rFonts w:ascii="Arial" w:hAnsi="Arial" w:cs="Arial"/>
          <w:sz w:val="20"/>
          <w:szCs w:val="20"/>
        </w:rPr>
        <w:t>address</w:t>
      </w:r>
      <w:r w:rsidRPr="00B35FC2">
        <w:rPr>
          <w:rFonts w:ascii="Arial" w:hAnsi="Arial" w:cs="Arial"/>
          <w:sz w:val="20"/>
          <w:szCs w:val="20"/>
        </w:rPr>
        <w:t xml:space="preserve"> the</w:t>
      </w:r>
      <w:r w:rsidR="008B298B" w:rsidRPr="00B35FC2">
        <w:rPr>
          <w:rFonts w:ascii="Arial" w:hAnsi="Arial" w:cs="Arial"/>
          <w:sz w:val="20"/>
          <w:szCs w:val="20"/>
        </w:rPr>
        <w:t xml:space="preserve"> essential</w:t>
      </w:r>
      <w:r w:rsidRPr="00B35FC2">
        <w:rPr>
          <w:rFonts w:ascii="Arial" w:hAnsi="Arial" w:cs="Arial"/>
          <w:sz w:val="20"/>
          <w:szCs w:val="20"/>
        </w:rPr>
        <w:t xml:space="preserve"> </w:t>
      </w:r>
      <w:r w:rsidR="007E073F" w:rsidRPr="00B35FC2">
        <w:rPr>
          <w:rFonts w:ascii="Arial" w:hAnsi="Arial" w:cs="Arial"/>
          <w:sz w:val="20"/>
          <w:szCs w:val="20"/>
        </w:rPr>
        <w:t xml:space="preserve">procedural </w:t>
      </w:r>
      <w:r w:rsidRPr="00B35FC2">
        <w:rPr>
          <w:rFonts w:ascii="Arial" w:hAnsi="Arial" w:cs="Arial"/>
          <w:sz w:val="20"/>
          <w:szCs w:val="20"/>
        </w:rPr>
        <w:t>elements of a legally compliant EIP.</w:t>
      </w:r>
      <w:r w:rsidR="00077A8E" w:rsidRPr="00B35FC2">
        <w:rPr>
          <w:rFonts w:ascii="Arial" w:hAnsi="Arial" w:cs="Arial"/>
          <w:sz w:val="20"/>
          <w:szCs w:val="20"/>
        </w:rPr>
        <w:t xml:space="preserve"> Descriptions provided below </w:t>
      </w:r>
      <w:proofErr w:type="gramStart"/>
      <w:r w:rsidR="00077A8E" w:rsidRPr="00B35FC2">
        <w:rPr>
          <w:rFonts w:ascii="Arial" w:hAnsi="Arial" w:cs="Arial"/>
          <w:sz w:val="20"/>
          <w:szCs w:val="20"/>
        </w:rPr>
        <w:t>should be explained</w:t>
      </w:r>
      <w:proofErr w:type="gramEnd"/>
      <w:r w:rsidR="00077A8E" w:rsidRPr="00B35FC2">
        <w:rPr>
          <w:rFonts w:ascii="Arial" w:hAnsi="Arial" w:cs="Arial"/>
          <w:sz w:val="20"/>
          <w:szCs w:val="20"/>
        </w:rPr>
        <w:t xml:space="preserve"> to the extent needed by the parent for understanding.</w:t>
      </w:r>
    </w:p>
    <w:p w:rsidR="0062046C" w:rsidRPr="00B35FC2" w:rsidRDefault="002003E5" w:rsidP="00C248A6">
      <w:pPr>
        <w:spacing w:after="120"/>
        <w:rPr>
          <w:rFonts w:ascii="Arial" w:hAnsi="Arial" w:cs="Arial"/>
          <w:sz w:val="20"/>
          <w:szCs w:val="20"/>
        </w:rPr>
      </w:pPr>
      <w:r w:rsidRPr="00B35FC2">
        <w:rPr>
          <w:rFonts w:ascii="Arial" w:hAnsi="Arial" w:cs="Arial"/>
          <w:b/>
          <w:sz w:val="20"/>
          <w:szCs w:val="20"/>
        </w:rPr>
        <w:t>EIP Development Team</w:t>
      </w:r>
      <w:r w:rsidR="0062046C" w:rsidRPr="00B35FC2">
        <w:rPr>
          <w:rFonts w:ascii="Arial" w:hAnsi="Arial" w:cs="Arial"/>
          <w:b/>
          <w:sz w:val="20"/>
          <w:szCs w:val="20"/>
        </w:rPr>
        <w:t xml:space="preserve">: </w:t>
      </w:r>
      <w:r w:rsidR="0062046C" w:rsidRPr="00B35FC2">
        <w:rPr>
          <w:rFonts w:ascii="Arial" w:hAnsi="Arial" w:cs="Arial"/>
          <w:sz w:val="20"/>
          <w:szCs w:val="20"/>
        </w:rPr>
        <w:t xml:space="preserve"> </w:t>
      </w:r>
    </w:p>
    <w:p w:rsidR="00A4313A" w:rsidRPr="00B35FC2" w:rsidRDefault="00A4313A" w:rsidP="00C248A6">
      <w:pPr>
        <w:spacing w:after="120"/>
        <w:rPr>
          <w:rFonts w:ascii="Arial" w:hAnsi="Arial" w:cs="Arial"/>
          <w:sz w:val="20"/>
          <w:szCs w:val="20"/>
        </w:rPr>
      </w:pPr>
      <w:r w:rsidRPr="00B35FC2">
        <w:rPr>
          <w:rFonts w:ascii="Arial" w:hAnsi="Arial" w:cs="Arial"/>
          <w:sz w:val="20"/>
          <w:szCs w:val="20"/>
        </w:rPr>
        <w:t>__________________________________________ Parent or Guardian</w:t>
      </w:r>
    </w:p>
    <w:p w:rsidR="00A4313A" w:rsidRPr="00B35FC2" w:rsidRDefault="00A4313A" w:rsidP="00C248A6">
      <w:pPr>
        <w:spacing w:after="120"/>
        <w:rPr>
          <w:rFonts w:ascii="Arial" w:hAnsi="Arial" w:cs="Arial"/>
          <w:sz w:val="20"/>
          <w:szCs w:val="20"/>
        </w:rPr>
      </w:pPr>
    </w:p>
    <w:p w:rsidR="00A4313A" w:rsidRPr="00B35FC2" w:rsidRDefault="00A4313A" w:rsidP="00C248A6">
      <w:pPr>
        <w:spacing w:after="120"/>
        <w:rPr>
          <w:rFonts w:ascii="Arial" w:hAnsi="Arial" w:cs="Arial"/>
          <w:sz w:val="20"/>
          <w:szCs w:val="20"/>
        </w:rPr>
      </w:pPr>
      <w:r w:rsidRPr="00B35FC2">
        <w:rPr>
          <w:rFonts w:ascii="Arial" w:hAnsi="Arial" w:cs="Arial"/>
          <w:sz w:val="20"/>
          <w:szCs w:val="20"/>
        </w:rPr>
        <w:t>__________________________________________ Teacher</w:t>
      </w:r>
    </w:p>
    <w:p w:rsidR="00A4313A" w:rsidRPr="00B35FC2" w:rsidRDefault="00A4313A" w:rsidP="00C248A6">
      <w:pPr>
        <w:spacing w:after="120"/>
        <w:rPr>
          <w:rFonts w:ascii="Arial" w:hAnsi="Arial" w:cs="Arial"/>
          <w:sz w:val="20"/>
          <w:szCs w:val="20"/>
        </w:rPr>
      </w:pPr>
    </w:p>
    <w:p w:rsidR="00A4313A" w:rsidRPr="00B35FC2" w:rsidRDefault="00A4313A" w:rsidP="0087011E">
      <w:pPr>
        <w:spacing w:after="120"/>
        <w:ind w:left="4770" w:hanging="4770"/>
        <w:rPr>
          <w:rFonts w:ascii="Arial" w:hAnsi="Arial" w:cs="Arial"/>
          <w:sz w:val="20"/>
          <w:szCs w:val="20"/>
        </w:rPr>
      </w:pPr>
      <w:r w:rsidRPr="00B35FC2">
        <w:rPr>
          <w:rFonts w:ascii="Arial" w:hAnsi="Arial" w:cs="Arial"/>
          <w:sz w:val="20"/>
          <w:szCs w:val="20"/>
        </w:rPr>
        <w:t xml:space="preserve">__________________________________________ </w:t>
      </w:r>
      <w:r w:rsidR="0087011E" w:rsidRPr="00B35FC2">
        <w:rPr>
          <w:rFonts w:ascii="Arial" w:hAnsi="Arial" w:cs="Arial"/>
          <w:sz w:val="20"/>
          <w:szCs w:val="20"/>
        </w:rPr>
        <w:tab/>
      </w:r>
      <w:r w:rsidRPr="00B35FC2">
        <w:rPr>
          <w:rFonts w:ascii="Arial" w:hAnsi="Arial" w:cs="Arial"/>
          <w:sz w:val="20"/>
          <w:szCs w:val="20"/>
        </w:rPr>
        <w:t>Individual knowledgeable about the legally permissible use of emergency seclusion and emergency physical restraint</w:t>
      </w:r>
    </w:p>
    <w:p w:rsidR="0087011E" w:rsidRPr="00B35FC2" w:rsidRDefault="0087011E" w:rsidP="0087011E">
      <w:pPr>
        <w:spacing w:after="120"/>
        <w:ind w:left="4770" w:hanging="4770"/>
        <w:rPr>
          <w:rFonts w:ascii="Arial" w:hAnsi="Arial" w:cs="Arial"/>
          <w:sz w:val="20"/>
          <w:szCs w:val="20"/>
        </w:rPr>
      </w:pPr>
      <w:r w:rsidRPr="00B35FC2">
        <w:rPr>
          <w:rFonts w:ascii="Arial" w:hAnsi="Arial" w:cs="Arial"/>
          <w:sz w:val="20"/>
          <w:szCs w:val="20"/>
        </w:rPr>
        <w:t>__________________________________________ Individual knowledgeable about the use of positive behavioral intervention and support to eliminate the use of seclusion and restraint</w:t>
      </w:r>
    </w:p>
    <w:p w:rsidR="0087011E" w:rsidRPr="00B35FC2" w:rsidRDefault="0087011E" w:rsidP="0087011E">
      <w:pPr>
        <w:spacing w:after="120"/>
        <w:ind w:left="4770" w:hanging="4770"/>
        <w:rPr>
          <w:rFonts w:ascii="Arial" w:hAnsi="Arial" w:cs="Arial"/>
          <w:sz w:val="20"/>
          <w:szCs w:val="20"/>
        </w:rPr>
      </w:pPr>
      <w:r w:rsidRPr="00B35FC2">
        <w:rPr>
          <w:rFonts w:ascii="Arial" w:hAnsi="Arial" w:cs="Arial"/>
          <w:sz w:val="20"/>
          <w:szCs w:val="20"/>
        </w:rPr>
        <w:t>__________________________________________</w:t>
      </w:r>
    </w:p>
    <w:p w:rsidR="00D40931" w:rsidRPr="00B35FC2" w:rsidRDefault="00D40931" w:rsidP="002C104E">
      <w:pPr>
        <w:spacing w:after="120"/>
        <w:rPr>
          <w:rFonts w:ascii="Arial" w:hAnsi="Arial" w:cs="Arial"/>
          <w:sz w:val="20"/>
          <w:szCs w:val="20"/>
        </w:rPr>
      </w:pPr>
    </w:p>
    <w:p w:rsidR="00F11EDE" w:rsidRPr="00B35FC2" w:rsidRDefault="00F11EDE" w:rsidP="00F11EDE">
      <w:pPr>
        <w:spacing w:after="120"/>
        <w:rPr>
          <w:rFonts w:ascii="Arial" w:hAnsi="Arial" w:cs="Arial"/>
          <w:sz w:val="20"/>
          <w:szCs w:val="20"/>
        </w:rPr>
      </w:pPr>
      <w:r w:rsidRPr="00B35FC2">
        <w:rPr>
          <w:rFonts w:ascii="Arial" w:hAnsi="Arial" w:cs="Arial"/>
          <w:b/>
          <w:sz w:val="20"/>
          <w:szCs w:val="20"/>
        </w:rPr>
        <w:t xml:space="preserve">This EIP </w:t>
      </w:r>
      <w:proofErr w:type="gramStart"/>
      <w:r w:rsidRPr="00B35FC2">
        <w:rPr>
          <w:rFonts w:ascii="Arial" w:hAnsi="Arial" w:cs="Arial"/>
          <w:b/>
          <w:sz w:val="20"/>
          <w:szCs w:val="20"/>
        </w:rPr>
        <w:t>addresses:</w:t>
      </w:r>
      <w:proofErr w:type="gramEnd"/>
      <w:r w:rsidRPr="00B35FC2">
        <w:rPr>
          <w:rFonts w:ascii="Arial" w:hAnsi="Arial" w:cs="Arial"/>
          <w:sz w:val="20"/>
          <w:szCs w:val="20"/>
        </w:rPr>
        <w:t xml:space="preserve">  </w:t>
      </w:r>
      <w:sdt>
        <w:sdtPr>
          <w:rPr>
            <w:rFonts w:ascii="Arial" w:hAnsi="Arial" w:cs="Arial"/>
            <w:sz w:val="20"/>
            <w:szCs w:val="20"/>
          </w:rPr>
          <w:id w:val="-383180028"/>
          <w14:checkbox>
            <w14:checked w14:val="0"/>
            <w14:checkedState w14:val="2612" w14:font="MS Gothic"/>
            <w14:uncheckedState w14:val="2610" w14:font="MS Gothic"/>
          </w14:checkbox>
        </w:sdtPr>
        <w:sdtEndPr/>
        <w:sdtContent>
          <w:r w:rsidR="0087011E" w:rsidRPr="00B35FC2">
            <w:rPr>
              <w:rFonts w:ascii="Segoe UI Symbol" w:eastAsia="MS Gothic" w:hAnsi="Segoe UI Symbol" w:cs="Segoe UI Symbol"/>
              <w:sz w:val="20"/>
              <w:szCs w:val="20"/>
            </w:rPr>
            <w:t>☐</w:t>
          </w:r>
        </w:sdtContent>
      </w:sdt>
      <w:r w:rsidR="0087011E" w:rsidRPr="00B35FC2">
        <w:rPr>
          <w:rFonts w:ascii="Arial" w:hAnsi="Arial" w:cs="Arial"/>
          <w:sz w:val="20"/>
          <w:szCs w:val="20"/>
        </w:rPr>
        <w:t xml:space="preserve"> Emergency Seclusion </w:t>
      </w:r>
      <w:sdt>
        <w:sdtPr>
          <w:rPr>
            <w:rFonts w:ascii="Arial" w:hAnsi="Arial" w:cs="Arial"/>
            <w:sz w:val="20"/>
            <w:szCs w:val="20"/>
          </w:rPr>
          <w:id w:val="-1339606538"/>
          <w14:checkbox>
            <w14:checked w14:val="0"/>
            <w14:checkedState w14:val="2612" w14:font="MS Gothic"/>
            <w14:uncheckedState w14:val="2610" w14:font="MS Gothic"/>
          </w14:checkbox>
        </w:sdtPr>
        <w:sdtEndPr/>
        <w:sdtContent>
          <w:r w:rsidRPr="00B35FC2">
            <w:rPr>
              <w:rFonts w:ascii="Segoe UI Symbol" w:eastAsia="MS Gothic" w:hAnsi="Segoe UI Symbol" w:cs="Segoe UI Symbol"/>
              <w:sz w:val="20"/>
              <w:szCs w:val="20"/>
            </w:rPr>
            <w:t>☐</w:t>
          </w:r>
        </w:sdtContent>
      </w:sdt>
      <w:r w:rsidRPr="00B35FC2">
        <w:rPr>
          <w:rFonts w:ascii="Arial" w:hAnsi="Arial" w:cs="Arial"/>
          <w:sz w:val="20"/>
          <w:szCs w:val="20"/>
        </w:rPr>
        <w:t xml:space="preserve"> Emergency Physical Restraint</w:t>
      </w:r>
    </w:p>
    <w:p w:rsidR="009E4576" w:rsidRPr="00B35FC2" w:rsidRDefault="001853AD" w:rsidP="00F11EDE">
      <w:pPr>
        <w:spacing w:after="120"/>
        <w:rPr>
          <w:rFonts w:ascii="Arial" w:hAnsi="Arial" w:cs="Arial"/>
          <w:sz w:val="20"/>
          <w:szCs w:val="20"/>
        </w:rPr>
      </w:pPr>
      <w:r w:rsidRPr="00B35FC2">
        <w:rPr>
          <w:rFonts w:ascii="Arial" w:hAnsi="Arial" w:cs="Arial"/>
          <w:b/>
          <w:sz w:val="20"/>
          <w:szCs w:val="20"/>
        </w:rPr>
        <w:t>Briefly d</w:t>
      </w:r>
      <w:r w:rsidR="00D51B5E" w:rsidRPr="00B35FC2">
        <w:rPr>
          <w:rFonts w:ascii="Arial" w:hAnsi="Arial" w:cs="Arial"/>
          <w:b/>
          <w:sz w:val="20"/>
          <w:szCs w:val="20"/>
        </w:rPr>
        <w:t>escribe the pattern of behavior that poses a substantial and imminent risk to safety:</w:t>
      </w:r>
      <w:r w:rsidR="00D51B5E" w:rsidRPr="00B35FC2">
        <w:rPr>
          <w:rFonts w:ascii="Arial" w:hAnsi="Arial" w:cs="Arial"/>
          <w:sz w:val="20"/>
          <w:szCs w:val="20"/>
        </w:rPr>
        <w:t xml:space="preserve"> </w:t>
      </w:r>
    </w:p>
    <w:sdt>
      <w:sdtPr>
        <w:rPr>
          <w:rStyle w:val="Style2"/>
        </w:rPr>
        <w:id w:val="-2051224607"/>
        <w:placeholder>
          <w:docPart w:val="D0919E2CA046425F88E534329A9AB08A"/>
        </w:placeholder>
        <w:showingPlcHdr/>
        <w:text w:multiLine="1"/>
      </w:sdtPr>
      <w:sdtEndPr>
        <w:rPr>
          <w:rStyle w:val="DefaultParagraphFont"/>
          <w:rFonts w:ascii="Arial" w:hAnsi="Arial" w:cs="Arial"/>
          <w:sz w:val="20"/>
          <w:szCs w:val="20"/>
        </w:rPr>
      </w:sdtEndPr>
      <w:sdtContent>
        <w:p w:rsidR="0087011E" w:rsidRPr="00B35FC2" w:rsidRDefault="00B35FC2" w:rsidP="007A740F">
          <w:pPr>
            <w:pStyle w:val="Default"/>
            <w:spacing w:after="120"/>
            <w:rPr>
              <w:rFonts w:ascii="Arial" w:hAnsi="Arial" w:cs="Arial"/>
              <w:sz w:val="20"/>
              <w:szCs w:val="20"/>
            </w:rPr>
          </w:pPr>
          <w:r w:rsidRPr="00B35FC2">
            <w:rPr>
              <w:rStyle w:val="PlaceholderText"/>
              <w:rFonts w:ascii="Arial" w:hAnsi="Arial" w:cs="Arial"/>
              <w:sz w:val="20"/>
              <w:szCs w:val="20"/>
            </w:rPr>
            <w:t>Click or tap here to enter text.</w:t>
          </w:r>
        </w:p>
      </w:sdtContent>
    </w:sdt>
    <w:p w:rsidR="001853AD" w:rsidRPr="00B35FC2" w:rsidRDefault="00077A8E" w:rsidP="00077A8E">
      <w:pPr>
        <w:spacing w:after="120"/>
        <w:rPr>
          <w:rFonts w:ascii="Arial" w:hAnsi="Arial" w:cs="Arial"/>
          <w:sz w:val="20"/>
          <w:szCs w:val="20"/>
        </w:rPr>
      </w:pPr>
      <w:r w:rsidRPr="00B35FC2">
        <w:rPr>
          <w:rFonts w:ascii="Arial" w:hAnsi="Arial" w:cs="Arial"/>
          <w:b/>
          <w:sz w:val="20"/>
          <w:szCs w:val="20"/>
        </w:rPr>
        <w:t xml:space="preserve">Detailed description of the positive behavioral intervention and support strategies that will be utilized to reduce the risk of the pupil's behavior creating an </w:t>
      </w:r>
      <w:proofErr w:type="gramStart"/>
      <w:r w:rsidRPr="00B35FC2">
        <w:rPr>
          <w:rFonts w:ascii="Arial" w:hAnsi="Arial" w:cs="Arial"/>
          <w:b/>
          <w:sz w:val="20"/>
          <w:szCs w:val="20"/>
        </w:rPr>
        <w:t>emergency situation</w:t>
      </w:r>
      <w:proofErr w:type="gramEnd"/>
      <w:r w:rsidRPr="00B35FC2">
        <w:rPr>
          <w:rFonts w:ascii="Arial" w:hAnsi="Arial" w:cs="Arial"/>
          <w:b/>
          <w:sz w:val="20"/>
          <w:szCs w:val="20"/>
        </w:rPr>
        <w:t>:</w:t>
      </w:r>
      <w:r w:rsidRPr="00B35FC2">
        <w:rPr>
          <w:rFonts w:ascii="Arial" w:hAnsi="Arial" w:cs="Arial"/>
          <w:sz w:val="20"/>
          <w:szCs w:val="20"/>
        </w:rPr>
        <w:t xml:space="preserve"> </w:t>
      </w:r>
    </w:p>
    <w:sdt>
      <w:sdtPr>
        <w:rPr>
          <w:rStyle w:val="Style2"/>
        </w:rPr>
        <w:id w:val="-610279879"/>
        <w:placeholder>
          <w:docPart w:val="7BCDA262A0D04A1A824823C288F07337"/>
        </w:placeholder>
        <w:showingPlcHdr/>
        <w:text w:multiLine="1"/>
      </w:sdtPr>
      <w:sdtEndPr>
        <w:rPr>
          <w:rStyle w:val="DefaultParagraphFont"/>
          <w:rFonts w:ascii="Arial" w:hAnsi="Arial" w:cs="Arial"/>
          <w:sz w:val="20"/>
          <w:szCs w:val="20"/>
        </w:rPr>
      </w:sdtEndPr>
      <w:sdtContent>
        <w:p w:rsidR="0087011E" w:rsidRPr="00B35FC2" w:rsidRDefault="0087011E" w:rsidP="00AC29A4">
          <w:pPr>
            <w:spacing w:after="120"/>
            <w:rPr>
              <w:rFonts w:ascii="Arial" w:hAnsi="Arial" w:cs="Arial"/>
              <w:sz w:val="20"/>
              <w:szCs w:val="20"/>
            </w:rPr>
          </w:pPr>
          <w:r w:rsidRPr="00B35FC2">
            <w:rPr>
              <w:rStyle w:val="PlaceholderText"/>
              <w:rFonts w:ascii="Arial" w:hAnsi="Arial" w:cs="Arial"/>
              <w:sz w:val="20"/>
              <w:szCs w:val="20"/>
            </w:rPr>
            <w:t>Click or tap here to enter text.</w:t>
          </w:r>
        </w:p>
      </w:sdtContent>
    </w:sdt>
    <w:p w:rsidR="00531F64" w:rsidRPr="00B35FC2" w:rsidRDefault="00426184" w:rsidP="00AC29A4">
      <w:pPr>
        <w:spacing w:after="120"/>
        <w:rPr>
          <w:rFonts w:ascii="Arial" w:hAnsi="Arial" w:cs="Arial"/>
          <w:sz w:val="20"/>
          <w:szCs w:val="20"/>
        </w:rPr>
      </w:pPr>
      <w:r w:rsidRPr="00B35FC2">
        <w:rPr>
          <w:rFonts w:ascii="Arial" w:hAnsi="Arial" w:cs="Arial"/>
          <w:b/>
          <w:sz w:val="20"/>
          <w:szCs w:val="20"/>
        </w:rPr>
        <w:t>Detailed description of emergency intervention procedure</w:t>
      </w:r>
      <w:r w:rsidR="00531F64" w:rsidRPr="00B35FC2">
        <w:rPr>
          <w:rFonts w:ascii="Arial" w:hAnsi="Arial" w:cs="Arial"/>
          <w:b/>
          <w:sz w:val="20"/>
          <w:szCs w:val="20"/>
        </w:rPr>
        <w:t>:</w:t>
      </w:r>
    </w:p>
    <w:sdt>
      <w:sdtPr>
        <w:rPr>
          <w:rStyle w:val="Style2"/>
        </w:rPr>
        <w:id w:val="-1710867875"/>
        <w:placeholder>
          <w:docPart w:val="B16F96534DDA42DBB0DAEB7418A92742"/>
        </w:placeholder>
        <w:showingPlcHdr/>
        <w:text w:multiLine="1"/>
      </w:sdtPr>
      <w:sdtEndPr>
        <w:rPr>
          <w:rStyle w:val="DefaultParagraphFont"/>
          <w:rFonts w:ascii="Arial" w:hAnsi="Arial" w:cs="Arial"/>
          <w:sz w:val="20"/>
          <w:szCs w:val="20"/>
        </w:rPr>
      </w:sdtEndPr>
      <w:sdtContent>
        <w:p w:rsidR="00531F64" w:rsidRPr="00B35FC2" w:rsidRDefault="0087011E" w:rsidP="00AC29A4">
          <w:pPr>
            <w:spacing w:after="120"/>
            <w:rPr>
              <w:rFonts w:ascii="Arial" w:hAnsi="Arial" w:cs="Arial"/>
              <w:sz w:val="20"/>
              <w:szCs w:val="20"/>
            </w:rPr>
          </w:pPr>
          <w:r w:rsidRPr="00B35FC2">
            <w:rPr>
              <w:rStyle w:val="PlaceholderText"/>
              <w:rFonts w:ascii="Arial" w:hAnsi="Arial" w:cs="Arial"/>
              <w:sz w:val="20"/>
              <w:szCs w:val="20"/>
            </w:rPr>
            <w:t>Click or tap here to enter text.</w:t>
          </w:r>
        </w:p>
      </w:sdtContent>
    </w:sdt>
    <w:p w:rsidR="0087011E" w:rsidRPr="00B35FC2" w:rsidRDefault="0087011E" w:rsidP="00AC29A4">
      <w:pPr>
        <w:spacing w:after="120"/>
        <w:rPr>
          <w:rFonts w:ascii="Arial" w:hAnsi="Arial" w:cs="Arial"/>
          <w:b/>
          <w:sz w:val="20"/>
          <w:szCs w:val="20"/>
        </w:rPr>
      </w:pPr>
    </w:p>
    <w:p w:rsidR="007A740F" w:rsidRPr="00B35FC2" w:rsidRDefault="007A740F">
      <w:pPr>
        <w:rPr>
          <w:rFonts w:ascii="Arial" w:hAnsi="Arial" w:cs="Arial"/>
          <w:b/>
          <w:sz w:val="20"/>
          <w:szCs w:val="20"/>
        </w:rPr>
      </w:pPr>
      <w:r w:rsidRPr="00B35FC2">
        <w:rPr>
          <w:rFonts w:ascii="Arial" w:hAnsi="Arial" w:cs="Arial"/>
          <w:b/>
          <w:sz w:val="20"/>
          <w:szCs w:val="20"/>
        </w:rPr>
        <w:br w:type="page"/>
      </w:r>
    </w:p>
    <w:p w:rsidR="00D51B5E" w:rsidRPr="00B35FC2" w:rsidRDefault="00426184" w:rsidP="00AC29A4">
      <w:pPr>
        <w:spacing w:after="120"/>
        <w:rPr>
          <w:rFonts w:ascii="Arial" w:hAnsi="Arial" w:cs="Arial"/>
          <w:sz w:val="20"/>
          <w:szCs w:val="20"/>
        </w:rPr>
      </w:pPr>
      <w:r w:rsidRPr="00B35FC2">
        <w:rPr>
          <w:rFonts w:ascii="Arial" w:hAnsi="Arial" w:cs="Arial"/>
          <w:b/>
          <w:sz w:val="20"/>
          <w:szCs w:val="20"/>
        </w:rPr>
        <w:lastRenderedPageBreak/>
        <w:t>Detailed description of the legal limits on the use of emergency seclusion a</w:t>
      </w:r>
      <w:r w:rsidR="00D51B5E" w:rsidRPr="00B35FC2">
        <w:rPr>
          <w:rFonts w:ascii="Arial" w:hAnsi="Arial" w:cs="Arial"/>
          <w:b/>
          <w:sz w:val="20"/>
          <w:szCs w:val="20"/>
        </w:rPr>
        <w:t>nd emergency physical restraint:</w:t>
      </w:r>
      <w:r w:rsidR="00D51B5E" w:rsidRPr="00B35FC2">
        <w:rPr>
          <w:rFonts w:ascii="Arial" w:hAnsi="Arial" w:cs="Arial"/>
          <w:sz w:val="20"/>
          <w:szCs w:val="20"/>
        </w:rPr>
        <w:t xml:space="preserve"> </w:t>
      </w:r>
    </w:p>
    <w:p w:rsidR="001853AD" w:rsidRPr="00B35FC2" w:rsidRDefault="00D51B5E" w:rsidP="00D51B5E">
      <w:pPr>
        <w:spacing w:after="120"/>
        <w:ind w:left="720"/>
        <w:rPr>
          <w:rFonts w:ascii="Arial" w:hAnsi="Arial" w:cs="Arial"/>
          <w:b/>
          <w:sz w:val="20"/>
          <w:szCs w:val="20"/>
        </w:rPr>
      </w:pPr>
      <w:r w:rsidRPr="00B35FC2">
        <w:rPr>
          <w:rFonts w:ascii="Arial" w:hAnsi="Arial" w:cs="Arial"/>
          <w:b/>
          <w:sz w:val="20"/>
          <w:szCs w:val="20"/>
        </w:rPr>
        <w:t xml:space="preserve">Provide </w:t>
      </w:r>
      <w:r w:rsidR="00426184" w:rsidRPr="00B35FC2">
        <w:rPr>
          <w:rFonts w:ascii="Arial" w:hAnsi="Arial" w:cs="Arial"/>
          <w:b/>
          <w:sz w:val="20"/>
          <w:szCs w:val="20"/>
        </w:rPr>
        <w:t xml:space="preserve">examples of legally permissible </w:t>
      </w:r>
      <w:r w:rsidR="001853AD" w:rsidRPr="00B35FC2">
        <w:rPr>
          <w:rFonts w:ascii="Arial" w:hAnsi="Arial" w:cs="Arial"/>
          <w:b/>
          <w:sz w:val="20"/>
          <w:szCs w:val="20"/>
        </w:rPr>
        <w:t xml:space="preserve">use: </w:t>
      </w:r>
    </w:p>
    <w:p w:rsidR="007A740F" w:rsidRPr="00B35FC2" w:rsidRDefault="007A740F" w:rsidP="007A740F">
      <w:pPr>
        <w:spacing w:after="120"/>
        <w:rPr>
          <w:rFonts w:ascii="Arial" w:hAnsi="Arial" w:cs="Arial"/>
          <w:b/>
          <w:sz w:val="20"/>
          <w:szCs w:val="20"/>
        </w:rPr>
      </w:pPr>
      <w:r w:rsidRPr="00B35FC2">
        <w:rPr>
          <w:rFonts w:ascii="Arial" w:hAnsi="Arial" w:cs="Arial"/>
          <w:b/>
          <w:sz w:val="20"/>
          <w:szCs w:val="20"/>
        </w:rPr>
        <w:tab/>
      </w:r>
      <w:sdt>
        <w:sdtPr>
          <w:rPr>
            <w:rStyle w:val="Style2"/>
          </w:rPr>
          <w:id w:val="1699654728"/>
          <w:placeholder>
            <w:docPart w:val="DD079E0E07D64850A793A64613687245"/>
          </w:placeholder>
          <w:showingPlcHdr/>
          <w:text w:multiLine="1"/>
        </w:sdtPr>
        <w:sdtEndPr>
          <w:rPr>
            <w:rStyle w:val="DefaultParagraphFont"/>
            <w:rFonts w:ascii="Arial" w:hAnsi="Arial" w:cs="Arial"/>
            <w:b/>
            <w:sz w:val="20"/>
            <w:szCs w:val="20"/>
          </w:rPr>
        </w:sdtEndPr>
        <w:sdtContent>
          <w:r w:rsidRPr="00B35FC2">
            <w:rPr>
              <w:rStyle w:val="PlaceholderText"/>
              <w:rFonts w:ascii="Arial" w:hAnsi="Arial" w:cs="Arial"/>
              <w:sz w:val="20"/>
              <w:szCs w:val="20"/>
            </w:rPr>
            <w:t>Click or tap here to enter text.</w:t>
          </w:r>
        </w:sdtContent>
      </w:sdt>
    </w:p>
    <w:p w:rsidR="00426184" w:rsidRPr="00B35FC2" w:rsidRDefault="001853AD" w:rsidP="006122A9">
      <w:pPr>
        <w:spacing w:after="120"/>
        <w:ind w:left="720"/>
        <w:rPr>
          <w:rFonts w:ascii="Arial" w:hAnsi="Arial" w:cs="Arial"/>
          <w:sz w:val="20"/>
          <w:szCs w:val="20"/>
        </w:rPr>
      </w:pPr>
      <w:r w:rsidRPr="00B35FC2">
        <w:rPr>
          <w:rFonts w:ascii="Arial" w:hAnsi="Arial" w:cs="Arial"/>
          <w:b/>
          <w:sz w:val="20"/>
          <w:szCs w:val="20"/>
        </w:rPr>
        <w:t>Provide examples of p</w:t>
      </w:r>
      <w:r w:rsidR="00426184" w:rsidRPr="00B35FC2">
        <w:rPr>
          <w:rFonts w:ascii="Arial" w:hAnsi="Arial" w:cs="Arial"/>
          <w:b/>
          <w:sz w:val="20"/>
          <w:szCs w:val="20"/>
        </w:rPr>
        <w:t>rohibited use</w:t>
      </w:r>
      <w:r w:rsidR="00F11EDE" w:rsidRPr="00B35FC2">
        <w:rPr>
          <w:rFonts w:ascii="Arial" w:hAnsi="Arial" w:cs="Arial"/>
          <w:b/>
          <w:sz w:val="20"/>
          <w:szCs w:val="20"/>
        </w:rPr>
        <w:t>:</w:t>
      </w:r>
      <w:r w:rsidR="00F11EDE" w:rsidRPr="00B35FC2">
        <w:rPr>
          <w:rFonts w:ascii="Arial" w:hAnsi="Arial" w:cs="Arial"/>
          <w:sz w:val="20"/>
          <w:szCs w:val="20"/>
        </w:rPr>
        <w:t xml:space="preserve"> </w:t>
      </w:r>
    </w:p>
    <w:p w:rsidR="007A740F" w:rsidRPr="00B35FC2" w:rsidRDefault="007A740F" w:rsidP="00AC29A4">
      <w:pPr>
        <w:spacing w:after="120"/>
        <w:rPr>
          <w:rFonts w:ascii="Arial" w:hAnsi="Arial" w:cs="Arial"/>
          <w:sz w:val="20"/>
          <w:szCs w:val="20"/>
        </w:rPr>
      </w:pPr>
      <w:r w:rsidRPr="00B35FC2">
        <w:rPr>
          <w:rFonts w:ascii="Arial" w:hAnsi="Arial" w:cs="Arial"/>
          <w:sz w:val="20"/>
          <w:szCs w:val="20"/>
        </w:rPr>
        <w:tab/>
      </w:r>
      <w:sdt>
        <w:sdtPr>
          <w:rPr>
            <w:rStyle w:val="Style2"/>
          </w:rPr>
          <w:id w:val="-1699843386"/>
          <w:placeholder>
            <w:docPart w:val="76BBB8BEED154EAA9BED01A98928AA78"/>
          </w:placeholder>
          <w:showingPlcHdr/>
          <w:text w:multiLine="1"/>
        </w:sdtPr>
        <w:sdtEndPr>
          <w:rPr>
            <w:rStyle w:val="DefaultParagraphFont"/>
            <w:rFonts w:ascii="Arial" w:hAnsi="Arial" w:cs="Arial"/>
            <w:sz w:val="20"/>
            <w:szCs w:val="20"/>
          </w:rPr>
        </w:sdtEndPr>
        <w:sdtContent>
          <w:r w:rsidRPr="00B35FC2">
            <w:rPr>
              <w:rStyle w:val="PlaceholderText"/>
              <w:rFonts w:ascii="Arial" w:hAnsi="Arial" w:cs="Arial"/>
              <w:sz w:val="20"/>
              <w:szCs w:val="20"/>
            </w:rPr>
            <w:t>Click or tap here to enter text.</w:t>
          </w:r>
        </w:sdtContent>
      </w:sdt>
    </w:p>
    <w:p w:rsidR="00426184" w:rsidRPr="00B35FC2" w:rsidRDefault="00426184" w:rsidP="00AC29A4">
      <w:pPr>
        <w:spacing w:after="120"/>
        <w:rPr>
          <w:rFonts w:ascii="Arial" w:hAnsi="Arial" w:cs="Arial"/>
          <w:sz w:val="20"/>
          <w:szCs w:val="20"/>
        </w:rPr>
      </w:pPr>
      <w:r w:rsidRPr="00B35FC2">
        <w:rPr>
          <w:rFonts w:ascii="Arial" w:hAnsi="Arial" w:cs="Arial"/>
          <w:b/>
          <w:sz w:val="20"/>
          <w:szCs w:val="20"/>
        </w:rPr>
        <w:t>Medical or health contraindications for the use of emergency seclusion or emergency physical restraint</w:t>
      </w:r>
      <w:r w:rsidR="00F11EDE" w:rsidRPr="00B35FC2">
        <w:rPr>
          <w:rFonts w:ascii="Arial" w:hAnsi="Arial" w:cs="Arial"/>
          <w:b/>
          <w:sz w:val="20"/>
          <w:szCs w:val="20"/>
        </w:rPr>
        <w:t>:</w:t>
      </w:r>
      <w:r w:rsidR="00AF5035" w:rsidRPr="00B35FC2">
        <w:rPr>
          <w:rFonts w:ascii="Arial" w:hAnsi="Arial" w:cs="Arial"/>
          <w:sz w:val="20"/>
          <w:szCs w:val="20"/>
        </w:rPr>
        <w:t xml:space="preserve"> </w:t>
      </w:r>
    </w:p>
    <w:sdt>
      <w:sdtPr>
        <w:rPr>
          <w:rStyle w:val="Style2"/>
        </w:rPr>
        <w:id w:val="-2099785327"/>
        <w:placeholder>
          <w:docPart w:val="958262F2C9D0457CA41D30ED372EDD90"/>
        </w:placeholder>
        <w:showingPlcHdr/>
        <w:text w:multiLine="1"/>
      </w:sdtPr>
      <w:sdtEndPr>
        <w:rPr>
          <w:rStyle w:val="DefaultParagraphFont"/>
          <w:rFonts w:ascii="Arial" w:hAnsi="Arial" w:cs="Arial"/>
          <w:sz w:val="20"/>
          <w:szCs w:val="20"/>
        </w:rPr>
      </w:sdtEndPr>
      <w:sdtContent>
        <w:p w:rsidR="00426184" w:rsidRPr="00B35FC2" w:rsidRDefault="007A740F" w:rsidP="00AC29A4">
          <w:pPr>
            <w:spacing w:after="120"/>
            <w:rPr>
              <w:rFonts w:ascii="Arial" w:hAnsi="Arial" w:cs="Arial"/>
              <w:sz w:val="20"/>
              <w:szCs w:val="20"/>
            </w:rPr>
          </w:pPr>
          <w:r w:rsidRPr="00B35FC2">
            <w:rPr>
              <w:rStyle w:val="PlaceholderText"/>
              <w:rFonts w:ascii="Arial" w:hAnsi="Arial" w:cs="Arial"/>
              <w:sz w:val="20"/>
              <w:szCs w:val="20"/>
            </w:rPr>
            <w:t>Click or tap here to enter text.</w:t>
          </w:r>
        </w:p>
      </w:sdtContent>
    </w:sdt>
    <w:p w:rsidR="00426184" w:rsidRPr="00B35FC2" w:rsidRDefault="00426184" w:rsidP="00AC29A4">
      <w:pPr>
        <w:spacing w:after="120"/>
        <w:rPr>
          <w:rFonts w:ascii="Arial" w:hAnsi="Arial" w:cs="Arial"/>
          <w:sz w:val="20"/>
          <w:szCs w:val="20"/>
        </w:rPr>
      </w:pPr>
      <w:r w:rsidRPr="00B35FC2">
        <w:rPr>
          <w:rFonts w:ascii="Arial" w:hAnsi="Arial" w:cs="Arial"/>
          <w:b/>
          <w:sz w:val="20"/>
          <w:szCs w:val="20"/>
        </w:rPr>
        <w:t>Results of Peer Review</w:t>
      </w:r>
      <w:r w:rsidR="00AF5035" w:rsidRPr="00B35FC2">
        <w:rPr>
          <w:rFonts w:ascii="Arial" w:hAnsi="Arial" w:cs="Arial"/>
          <w:b/>
          <w:sz w:val="20"/>
          <w:szCs w:val="20"/>
        </w:rPr>
        <w:t>:</w:t>
      </w:r>
      <w:r w:rsidR="00AF5035" w:rsidRPr="00B35FC2">
        <w:rPr>
          <w:rFonts w:ascii="Arial" w:hAnsi="Arial" w:cs="Arial"/>
          <w:sz w:val="20"/>
          <w:szCs w:val="20"/>
        </w:rPr>
        <w:t xml:space="preserve"> </w:t>
      </w:r>
    </w:p>
    <w:sdt>
      <w:sdtPr>
        <w:rPr>
          <w:rFonts w:ascii="Arial" w:hAnsi="Arial" w:cs="Arial"/>
          <w:sz w:val="20"/>
          <w:szCs w:val="20"/>
        </w:rPr>
        <w:id w:val="181789817"/>
        <w:placeholder>
          <w:docPart w:val="0B0C44E7DE4A4512968845EB59D46D7B"/>
        </w:placeholder>
        <w:showingPlcHdr/>
        <w:text w:multiLine="1"/>
      </w:sdtPr>
      <w:sdtEndPr/>
      <w:sdtContent>
        <w:p w:rsidR="00426184" w:rsidRPr="00B35FC2" w:rsidRDefault="007A740F" w:rsidP="00AC29A4">
          <w:pPr>
            <w:spacing w:after="120"/>
            <w:rPr>
              <w:rFonts w:ascii="Arial" w:hAnsi="Arial" w:cs="Arial"/>
              <w:sz w:val="20"/>
              <w:szCs w:val="20"/>
            </w:rPr>
          </w:pPr>
          <w:r w:rsidRPr="00B35FC2">
            <w:rPr>
              <w:rStyle w:val="PlaceholderText"/>
              <w:rFonts w:ascii="Arial" w:hAnsi="Arial" w:cs="Arial"/>
              <w:sz w:val="20"/>
              <w:szCs w:val="20"/>
            </w:rPr>
            <w:t>Click or tap here to enter text.</w:t>
          </w:r>
        </w:p>
      </w:sdtContent>
    </w:sdt>
    <w:p w:rsidR="00426184" w:rsidRPr="00B35FC2" w:rsidRDefault="009E4576" w:rsidP="009E4576">
      <w:pPr>
        <w:spacing w:after="120"/>
        <w:rPr>
          <w:rFonts w:ascii="Arial" w:hAnsi="Arial" w:cs="Arial"/>
          <w:sz w:val="20"/>
          <w:szCs w:val="20"/>
        </w:rPr>
      </w:pPr>
      <w:r w:rsidRPr="00B35FC2">
        <w:rPr>
          <w:rFonts w:ascii="Arial" w:hAnsi="Arial" w:cs="Arial"/>
          <w:b/>
          <w:sz w:val="20"/>
          <w:szCs w:val="20"/>
        </w:rPr>
        <w:t xml:space="preserve">Description of possible discomforts or risks </w:t>
      </w:r>
      <w:r w:rsidR="0079332B" w:rsidRPr="00B35FC2">
        <w:rPr>
          <w:rFonts w:ascii="Arial" w:hAnsi="Arial" w:cs="Arial"/>
          <w:b/>
          <w:sz w:val="20"/>
          <w:szCs w:val="20"/>
        </w:rPr>
        <w:t>when implementing</w:t>
      </w:r>
      <w:r w:rsidRPr="00B35FC2">
        <w:rPr>
          <w:rFonts w:ascii="Arial" w:hAnsi="Arial" w:cs="Arial"/>
          <w:b/>
          <w:sz w:val="20"/>
          <w:szCs w:val="20"/>
        </w:rPr>
        <w:t xml:space="preserve"> this EIP:</w:t>
      </w:r>
      <w:r w:rsidRPr="00B35FC2">
        <w:rPr>
          <w:rFonts w:ascii="Arial" w:hAnsi="Arial" w:cs="Arial"/>
          <w:sz w:val="20"/>
          <w:szCs w:val="20"/>
        </w:rPr>
        <w:t xml:space="preserve"> </w:t>
      </w:r>
    </w:p>
    <w:sdt>
      <w:sdtPr>
        <w:rPr>
          <w:rFonts w:ascii="Arial" w:hAnsi="Arial" w:cs="Arial"/>
          <w:b/>
          <w:sz w:val="20"/>
          <w:szCs w:val="20"/>
        </w:rPr>
        <w:id w:val="1937018742"/>
        <w:placeholder>
          <w:docPart w:val="5004E7EA4C02429FA80E21C190AE3516"/>
        </w:placeholder>
        <w:showingPlcHdr/>
        <w:text w:multiLine="1"/>
      </w:sdtPr>
      <w:sdtEndPr/>
      <w:sdtContent>
        <w:p w:rsidR="00426184" w:rsidRPr="00B35FC2" w:rsidRDefault="007A740F" w:rsidP="00AC29A4">
          <w:pPr>
            <w:spacing w:after="120"/>
            <w:rPr>
              <w:rFonts w:ascii="Arial" w:hAnsi="Arial" w:cs="Arial"/>
              <w:b/>
              <w:sz w:val="20"/>
              <w:szCs w:val="20"/>
            </w:rPr>
          </w:pPr>
          <w:r w:rsidRPr="00B35FC2">
            <w:rPr>
              <w:rStyle w:val="PlaceholderText"/>
              <w:rFonts w:ascii="Arial" w:hAnsi="Arial" w:cs="Arial"/>
              <w:sz w:val="20"/>
              <w:szCs w:val="20"/>
            </w:rPr>
            <w:t>Click or tap here to enter text.</w:t>
          </w:r>
        </w:p>
      </w:sdtContent>
    </w:sdt>
    <w:p w:rsidR="006E57D3" w:rsidRPr="00B35FC2" w:rsidRDefault="006E57D3" w:rsidP="006E57D3">
      <w:pPr>
        <w:rPr>
          <w:rFonts w:ascii="Arial" w:hAnsi="Arial" w:cs="Arial"/>
          <w:b/>
          <w:sz w:val="20"/>
          <w:szCs w:val="20"/>
        </w:rPr>
      </w:pPr>
      <w:r w:rsidRPr="00B35FC2">
        <w:rPr>
          <w:rFonts w:ascii="Arial" w:hAnsi="Arial" w:cs="Arial"/>
          <w:b/>
          <w:sz w:val="20"/>
          <w:szCs w:val="20"/>
        </w:rPr>
        <w:t>Prior Responsibility to the Student</w:t>
      </w:r>
    </w:p>
    <w:p w:rsidR="006E57D3" w:rsidRPr="00B35FC2" w:rsidRDefault="006E57D3" w:rsidP="006E57D3">
      <w:pPr>
        <w:spacing w:after="120"/>
        <w:rPr>
          <w:rFonts w:ascii="Arial" w:hAnsi="Arial" w:cs="Arial"/>
          <w:sz w:val="20"/>
          <w:szCs w:val="20"/>
        </w:rPr>
      </w:pPr>
      <w:r w:rsidRPr="00B35FC2">
        <w:rPr>
          <w:rFonts w:ascii="Arial" w:hAnsi="Arial" w:cs="Arial"/>
          <w:sz w:val="20"/>
          <w:szCs w:val="20"/>
        </w:rPr>
        <w:t xml:space="preserve">Prior to implementation of the EIP, a pupil who is the subject of an emergency intervention plan should be told or shown the circumstances under which emergency seclusion or emergency physical restraint </w:t>
      </w:r>
      <w:proofErr w:type="gramStart"/>
      <w:r w:rsidRPr="00B35FC2">
        <w:rPr>
          <w:rFonts w:ascii="Arial" w:hAnsi="Arial" w:cs="Arial"/>
          <w:sz w:val="20"/>
          <w:szCs w:val="20"/>
        </w:rPr>
        <w:t>might be used</w:t>
      </w:r>
      <w:proofErr w:type="gramEnd"/>
      <w:r w:rsidRPr="00B35FC2">
        <w:rPr>
          <w:rFonts w:ascii="Arial" w:hAnsi="Arial" w:cs="Arial"/>
          <w:sz w:val="20"/>
          <w:szCs w:val="20"/>
        </w:rPr>
        <w:t xml:space="preserve">. </w:t>
      </w:r>
    </w:p>
    <w:p w:rsidR="00B35FC2" w:rsidRDefault="007A740F" w:rsidP="00BF0B44">
      <w:pPr>
        <w:tabs>
          <w:tab w:val="left" w:pos="540"/>
          <w:tab w:val="left" w:pos="4770"/>
        </w:tabs>
        <w:spacing w:after="120"/>
        <w:rPr>
          <w:rFonts w:ascii="Arial" w:hAnsi="Arial" w:cs="Arial"/>
          <w:sz w:val="20"/>
          <w:szCs w:val="20"/>
        </w:rPr>
      </w:pPr>
      <w:r w:rsidRPr="00B35FC2">
        <w:rPr>
          <w:rFonts w:ascii="Arial" w:hAnsi="Arial" w:cs="Arial"/>
          <w:sz w:val="20"/>
          <w:szCs w:val="20"/>
        </w:rPr>
        <w:tab/>
      </w:r>
    </w:p>
    <w:p w:rsidR="007A740F" w:rsidRPr="00B35FC2" w:rsidRDefault="00B35FC2" w:rsidP="00BF0B44">
      <w:pPr>
        <w:tabs>
          <w:tab w:val="left" w:pos="540"/>
          <w:tab w:val="left" w:pos="4770"/>
        </w:tabs>
        <w:spacing w:after="120"/>
        <w:rPr>
          <w:rFonts w:ascii="Arial" w:hAnsi="Arial" w:cs="Arial"/>
          <w:sz w:val="20"/>
          <w:szCs w:val="20"/>
        </w:rPr>
      </w:pPr>
      <w:r>
        <w:rPr>
          <w:rFonts w:ascii="Arial" w:hAnsi="Arial" w:cs="Arial"/>
          <w:sz w:val="20"/>
          <w:szCs w:val="20"/>
        </w:rPr>
        <w:tab/>
      </w:r>
      <w:r w:rsidR="007A740F" w:rsidRPr="00B35FC2">
        <w:rPr>
          <w:rFonts w:ascii="Arial" w:hAnsi="Arial" w:cs="Arial"/>
          <w:b/>
          <w:sz w:val="20"/>
          <w:szCs w:val="20"/>
        </w:rPr>
        <w:t xml:space="preserve">Accomplished on this date: </w:t>
      </w:r>
      <w:sdt>
        <w:sdtPr>
          <w:rPr>
            <w:rFonts w:ascii="Arial" w:hAnsi="Arial" w:cs="Arial"/>
            <w:b/>
            <w:sz w:val="20"/>
            <w:szCs w:val="20"/>
          </w:rPr>
          <w:id w:val="-2018680286"/>
          <w:placeholder>
            <w:docPart w:val="5EC8C5F3FE684C03AEBAA8CCB809E063"/>
          </w:placeholder>
          <w:showingPlcHdr/>
          <w:text/>
        </w:sdtPr>
        <w:sdtEndPr/>
        <w:sdtContent>
          <w:r w:rsidR="007A740F" w:rsidRPr="00B35FC2">
            <w:rPr>
              <w:rStyle w:val="PlaceholderText"/>
              <w:rFonts w:ascii="Arial" w:hAnsi="Arial" w:cs="Arial"/>
              <w:sz w:val="20"/>
              <w:szCs w:val="20"/>
              <w:u w:val="single"/>
            </w:rPr>
            <w:t>Date</w:t>
          </w:r>
        </w:sdtContent>
      </w:sdt>
      <w:r w:rsidR="00BF0B44" w:rsidRPr="00B35FC2">
        <w:rPr>
          <w:rFonts w:ascii="Arial" w:hAnsi="Arial" w:cs="Arial"/>
          <w:b/>
          <w:sz w:val="20"/>
          <w:szCs w:val="20"/>
        </w:rPr>
        <w:tab/>
        <w:t>By this staff person:</w:t>
      </w:r>
      <w:r w:rsidR="00BF0B44" w:rsidRPr="00B35FC2">
        <w:rPr>
          <w:rFonts w:ascii="Arial" w:hAnsi="Arial" w:cs="Arial"/>
          <w:sz w:val="20"/>
          <w:szCs w:val="20"/>
        </w:rPr>
        <w:t xml:space="preserve"> </w:t>
      </w:r>
      <w:sdt>
        <w:sdtPr>
          <w:rPr>
            <w:rFonts w:ascii="Arial" w:hAnsi="Arial" w:cs="Arial"/>
            <w:sz w:val="20"/>
            <w:szCs w:val="20"/>
          </w:rPr>
          <w:id w:val="403569457"/>
          <w:placeholder>
            <w:docPart w:val="E166EC765E98457EA28DF1BA3F831270"/>
          </w:placeholder>
          <w:showingPlcHdr/>
          <w:text/>
        </w:sdtPr>
        <w:sdtEndPr/>
        <w:sdtContent>
          <w:r w:rsidR="00BF0B44" w:rsidRPr="00B35FC2">
            <w:rPr>
              <w:rStyle w:val="PlaceholderText"/>
              <w:rFonts w:ascii="Arial" w:hAnsi="Arial" w:cs="Arial"/>
              <w:sz w:val="20"/>
              <w:szCs w:val="20"/>
              <w:u w:val="single"/>
            </w:rPr>
            <w:t>Staff name</w:t>
          </w:r>
        </w:sdtContent>
      </w:sdt>
    </w:p>
    <w:p w:rsidR="006E57D3" w:rsidRPr="00B35FC2" w:rsidRDefault="006E57D3" w:rsidP="00AC29A4">
      <w:pPr>
        <w:spacing w:after="120"/>
        <w:rPr>
          <w:rFonts w:ascii="Arial" w:hAnsi="Arial" w:cs="Arial"/>
          <w:b/>
          <w:sz w:val="20"/>
          <w:szCs w:val="20"/>
        </w:rPr>
      </w:pPr>
    </w:p>
    <w:p w:rsidR="004B0F2B" w:rsidRPr="00B35FC2" w:rsidRDefault="004B0F2B" w:rsidP="00AC29A4">
      <w:pPr>
        <w:spacing w:after="120"/>
        <w:rPr>
          <w:rFonts w:ascii="Arial" w:hAnsi="Arial" w:cs="Arial"/>
          <w:b/>
          <w:sz w:val="20"/>
          <w:szCs w:val="20"/>
        </w:rPr>
      </w:pPr>
      <w:r w:rsidRPr="00B35FC2">
        <w:rPr>
          <w:rFonts w:ascii="Arial" w:hAnsi="Arial" w:cs="Arial"/>
          <w:b/>
          <w:sz w:val="20"/>
          <w:szCs w:val="20"/>
        </w:rPr>
        <w:t>…………………………………………………………………………………………………………………………..</w:t>
      </w:r>
    </w:p>
    <w:p w:rsidR="007E073F" w:rsidRPr="00B35FC2" w:rsidRDefault="007E073F" w:rsidP="007E073F">
      <w:pPr>
        <w:spacing w:after="120"/>
        <w:jc w:val="center"/>
        <w:rPr>
          <w:rFonts w:ascii="Arial" w:hAnsi="Arial" w:cs="Arial"/>
          <w:b/>
          <w:sz w:val="20"/>
          <w:szCs w:val="20"/>
        </w:rPr>
      </w:pPr>
      <w:r w:rsidRPr="00B35FC2">
        <w:rPr>
          <w:rFonts w:ascii="Arial" w:hAnsi="Arial" w:cs="Arial"/>
          <w:b/>
          <w:sz w:val="20"/>
          <w:szCs w:val="20"/>
        </w:rPr>
        <w:t>Add</w:t>
      </w:r>
      <w:r w:rsidR="00920757" w:rsidRPr="00B35FC2">
        <w:rPr>
          <w:rFonts w:ascii="Arial" w:hAnsi="Arial" w:cs="Arial"/>
          <w:b/>
          <w:sz w:val="20"/>
          <w:szCs w:val="20"/>
        </w:rPr>
        <w:t>itional Required Information to Provide</w:t>
      </w:r>
      <w:r w:rsidRPr="00B35FC2">
        <w:rPr>
          <w:rFonts w:ascii="Arial" w:hAnsi="Arial" w:cs="Arial"/>
          <w:b/>
          <w:sz w:val="20"/>
          <w:szCs w:val="20"/>
        </w:rPr>
        <w:t xml:space="preserve"> Parents</w:t>
      </w:r>
      <w:r w:rsidR="006E57D3" w:rsidRPr="00B35FC2">
        <w:rPr>
          <w:rFonts w:ascii="Arial" w:hAnsi="Arial" w:cs="Arial"/>
          <w:b/>
          <w:sz w:val="20"/>
          <w:szCs w:val="20"/>
        </w:rPr>
        <w:t>/Student</w:t>
      </w:r>
      <w:r w:rsidR="00BE3C5C" w:rsidRPr="00B35FC2">
        <w:rPr>
          <w:rFonts w:ascii="Arial" w:hAnsi="Arial" w:cs="Arial"/>
          <w:b/>
          <w:sz w:val="20"/>
          <w:szCs w:val="20"/>
        </w:rPr>
        <w:t xml:space="preserve"> w</w:t>
      </w:r>
      <w:r w:rsidRPr="00B35FC2">
        <w:rPr>
          <w:rFonts w:ascii="Arial" w:hAnsi="Arial" w:cs="Arial"/>
          <w:b/>
          <w:sz w:val="20"/>
          <w:szCs w:val="20"/>
        </w:rPr>
        <w:t>hen Implementing an EIP</w:t>
      </w:r>
    </w:p>
    <w:p w:rsidR="00F91624" w:rsidRPr="00B35FC2" w:rsidRDefault="00F91624" w:rsidP="007E073F">
      <w:pPr>
        <w:spacing w:after="120"/>
        <w:jc w:val="center"/>
        <w:rPr>
          <w:rFonts w:ascii="Arial" w:hAnsi="Arial" w:cs="Arial"/>
          <w:b/>
          <w:sz w:val="20"/>
          <w:szCs w:val="20"/>
        </w:rPr>
      </w:pPr>
    </w:p>
    <w:p w:rsidR="00BF0B44" w:rsidRPr="00B35FC2" w:rsidRDefault="00BF0B44" w:rsidP="00BF0B44">
      <w:pPr>
        <w:spacing w:after="120"/>
        <w:rPr>
          <w:rFonts w:ascii="Arial" w:hAnsi="Arial" w:cs="Arial"/>
          <w:b/>
          <w:sz w:val="20"/>
          <w:szCs w:val="20"/>
        </w:rPr>
      </w:pPr>
      <w:r w:rsidRPr="00B35FC2">
        <w:rPr>
          <w:rFonts w:ascii="Arial" w:hAnsi="Arial" w:cs="Arial"/>
          <w:b/>
          <w:sz w:val="20"/>
          <w:szCs w:val="20"/>
        </w:rPr>
        <w:t xml:space="preserve">Information provided on this date: </w:t>
      </w:r>
      <w:sdt>
        <w:sdtPr>
          <w:rPr>
            <w:rStyle w:val="Style2"/>
          </w:rPr>
          <w:id w:val="94063226"/>
          <w:placeholder>
            <w:docPart w:val="2B98DE5605864AA2A39A3DF1B899CF5C"/>
          </w:placeholder>
          <w:showingPlcHdr/>
          <w:text/>
        </w:sdtPr>
        <w:sdtEndPr>
          <w:rPr>
            <w:rStyle w:val="DefaultParagraphFont"/>
            <w:rFonts w:ascii="Arial" w:hAnsi="Arial" w:cs="Arial"/>
            <w:b/>
            <w:sz w:val="20"/>
            <w:szCs w:val="20"/>
          </w:rPr>
        </w:sdtEndPr>
        <w:sdtContent>
          <w:r w:rsidRPr="00B35FC2">
            <w:rPr>
              <w:rStyle w:val="PlaceholderText"/>
              <w:rFonts w:ascii="Arial" w:hAnsi="Arial" w:cs="Arial"/>
              <w:sz w:val="20"/>
              <w:szCs w:val="20"/>
              <w:u w:val="single"/>
            </w:rPr>
            <w:t>Date</w:t>
          </w:r>
        </w:sdtContent>
      </w:sdt>
    </w:p>
    <w:p w:rsidR="00F91624" w:rsidRPr="00B35FC2" w:rsidRDefault="00F91624" w:rsidP="007E073F">
      <w:pPr>
        <w:spacing w:after="120"/>
        <w:rPr>
          <w:rFonts w:ascii="Arial" w:hAnsi="Arial" w:cs="Arial"/>
          <w:sz w:val="20"/>
          <w:szCs w:val="20"/>
        </w:rPr>
      </w:pPr>
    </w:p>
    <w:p w:rsidR="007E073F" w:rsidRPr="00B35FC2" w:rsidRDefault="007E073F" w:rsidP="007E073F">
      <w:pPr>
        <w:spacing w:after="120"/>
        <w:rPr>
          <w:rFonts w:ascii="Arial" w:hAnsi="Arial" w:cs="Arial"/>
          <w:b/>
          <w:sz w:val="20"/>
          <w:szCs w:val="20"/>
          <w:u w:val="single"/>
        </w:rPr>
      </w:pPr>
      <w:r w:rsidRPr="00B35FC2">
        <w:rPr>
          <w:rFonts w:ascii="Arial" w:hAnsi="Arial" w:cs="Arial"/>
          <w:b/>
          <w:sz w:val="20"/>
          <w:szCs w:val="20"/>
          <w:u w:val="single"/>
        </w:rPr>
        <w:t>Requirements and Limits</w:t>
      </w:r>
    </w:p>
    <w:p w:rsidR="008E1356" w:rsidRPr="00B35FC2" w:rsidRDefault="007E073F" w:rsidP="00683A15">
      <w:pPr>
        <w:spacing w:after="120"/>
        <w:ind w:left="720"/>
        <w:rPr>
          <w:rFonts w:ascii="Arial" w:hAnsi="Arial" w:cs="Arial"/>
          <w:sz w:val="20"/>
          <w:szCs w:val="20"/>
        </w:rPr>
      </w:pPr>
      <w:r w:rsidRPr="00B35FC2">
        <w:rPr>
          <w:rFonts w:ascii="Arial" w:hAnsi="Arial" w:cs="Arial"/>
          <w:b/>
          <w:sz w:val="20"/>
          <w:szCs w:val="20"/>
        </w:rPr>
        <w:t>Immediate reporting</w:t>
      </w:r>
      <w:r w:rsidRPr="00B35FC2">
        <w:rPr>
          <w:rFonts w:ascii="Arial" w:hAnsi="Arial" w:cs="Arial"/>
          <w:sz w:val="20"/>
          <w:szCs w:val="20"/>
        </w:rPr>
        <w:t xml:space="preserve">: </w:t>
      </w:r>
    </w:p>
    <w:p w:rsidR="008E1356" w:rsidRPr="00B35FC2" w:rsidRDefault="00BE3C5C" w:rsidP="008E1356">
      <w:pPr>
        <w:pStyle w:val="ListParagraph"/>
        <w:numPr>
          <w:ilvl w:val="0"/>
          <w:numId w:val="5"/>
        </w:numPr>
        <w:spacing w:after="120"/>
        <w:rPr>
          <w:rFonts w:ascii="Arial" w:hAnsi="Arial" w:cs="Arial"/>
          <w:sz w:val="20"/>
          <w:szCs w:val="20"/>
        </w:rPr>
      </w:pPr>
      <w:r w:rsidRPr="00B35FC2">
        <w:rPr>
          <w:rFonts w:ascii="Arial" w:hAnsi="Arial" w:cs="Arial"/>
          <w:sz w:val="20"/>
          <w:szCs w:val="20"/>
        </w:rPr>
        <w:t>School personnel document in writing each use of seclusion and restraint</w:t>
      </w:r>
      <w:r w:rsidR="0049757C" w:rsidRPr="00B35FC2">
        <w:rPr>
          <w:rFonts w:ascii="Arial" w:hAnsi="Arial" w:cs="Arial"/>
          <w:sz w:val="20"/>
          <w:szCs w:val="20"/>
        </w:rPr>
        <w:t xml:space="preserve">, including multiple uses within a given day, and report this to the parents in writing or orally immediately. </w:t>
      </w:r>
    </w:p>
    <w:p w:rsidR="007E073F" w:rsidRPr="00B35FC2" w:rsidRDefault="0049757C" w:rsidP="008E1356">
      <w:pPr>
        <w:pStyle w:val="ListParagraph"/>
        <w:numPr>
          <w:ilvl w:val="0"/>
          <w:numId w:val="5"/>
        </w:numPr>
        <w:spacing w:after="120"/>
        <w:rPr>
          <w:rFonts w:ascii="Arial" w:hAnsi="Arial" w:cs="Arial"/>
          <w:sz w:val="20"/>
          <w:szCs w:val="20"/>
        </w:rPr>
      </w:pPr>
      <w:r w:rsidRPr="00B35FC2">
        <w:rPr>
          <w:rFonts w:ascii="Arial" w:hAnsi="Arial" w:cs="Arial"/>
          <w:sz w:val="20"/>
          <w:szCs w:val="20"/>
        </w:rPr>
        <w:t xml:space="preserve">Personnel then report in writing to the parent or guardian within the earlier of 1 school day or </w:t>
      </w:r>
      <w:proofErr w:type="gramStart"/>
      <w:r w:rsidRPr="00B35FC2">
        <w:rPr>
          <w:rFonts w:ascii="Arial" w:hAnsi="Arial" w:cs="Arial"/>
          <w:sz w:val="20"/>
          <w:szCs w:val="20"/>
        </w:rPr>
        <w:t>7</w:t>
      </w:r>
      <w:proofErr w:type="gramEnd"/>
      <w:r w:rsidRPr="00B35FC2">
        <w:rPr>
          <w:rFonts w:ascii="Arial" w:hAnsi="Arial" w:cs="Arial"/>
          <w:sz w:val="20"/>
          <w:szCs w:val="20"/>
        </w:rPr>
        <w:t xml:space="preserve"> calendar days.</w:t>
      </w:r>
    </w:p>
    <w:p w:rsidR="0049757C" w:rsidRPr="00B35FC2" w:rsidRDefault="0049757C" w:rsidP="0049757C">
      <w:pPr>
        <w:spacing w:after="120"/>
        <w:ind w:left="720"/>
        <w:rPr>
          <w:rFonts w:ascii="Arial" w:hAnsi="Arial" w:cs="Arial"/>
          <w:sz w:val="20"/>
          <w:szCs w:val="20"/>
        </w:rPr>
      </w:pPr>
      <w:r w:rsidRPr="00B35FC2">
        <w:rPr>
          <w:rFonts w:ascii="Arial" w:hAnsi="Arial" w:cs="Arial"/>
          <w:b/>
          <w:sz w:val="20"/>
          <w:szCs w:val="20"/>
        </w:rPr>
        <w:t>Requirement to document and debrief</w:t>
      </w:r>
      <w:r w:rsidRPr="00B35FC2">
        <w:rPr>
          <w:rFonts w:ascii="Arial" w:hAnsi="Arial" w:cs="Arial"/>
          <w:sz w:val="20"/>
          <w:szCs w:val="20"/>
        </w:rPr>
        <w:t>:</w:t>
      </w:r>
    </w:p>
    <w:p w:rsidR="00BE3C5C" w:rsidRPr="00B35FC2" w:rsidRDefault="0049757C" w:rsidP="007E073F">
      <w:pPr>
        <w:spacing w:after="120"/>
        <w:ind w:left="720"/>
        <w:rPr>
          <w:rFonts w:ascii="Arial" w:hAnsi="Arial" w:cs="Arial"/>
          <w:sz w:val="20"/>
          <w:szCs w:val="20"/>
        </w:rPr>
      </w:pPr>
      <w:r w:rsidRPr="00B35FC2">
        <w:rPr>
          <w:rFonts w:ascii="Arial" w:hAnsi="Arial" w:cs="Arial"/>
          <w:sz w:val="20"/>
          <w:szCs w:val="20"/>
        </w:rPr>
        <w:t xml:space="preserve">After any use of seclusion or restraint, school personnel must make reasonable efforts to debrief and consult with the parent or guardian, or with the parent or guardian and the pupil, as appropriate, regarding the determination of future actions. The debriefing and consultation </w:t>
      </w:r>
      <w:proofErr w:type="gramStart"/>
      <w:r w:rsidRPr="00B35FC2">
        <w:rPr>
          <w:rFonts w:ascii="Arial" w:hAnsi="Arial" w:cs="Arial"/>
          <w:sz w:val="20"/>
          <w:szCs w:val="20"/>
        </w:rPr>
        <w:t>shall be done in accordance with Michigan Department of Education (MDE) guidelines and documented on forms developed by the MDE</w:t>
      </w:r>
      <w:proofErr w:type="gramEnd"/>
      <w:r w:rsidRPr="00B35FC2">
        <w:rPr>
          <w:rFonts w:ascii="Arial" w:hAnsi="Arial" w:cs="Arial"/>
          <w:sz w:val="20"/>
          <w:szCs w:val="20"/>
        </w:rPr>
        <w:t>.</w:t>
      </w:r>
    </w:p>
    <w:p w:rsidR="007E073F" w:rsidRPr="00B35FC2" w:rsidRDefault="007E073F" w:rsidP="007E073F">
      <w:pPr>
        <w:spacing w:after="120"/>
        <w:ind w:left="720"/>
        <w:rPr>
          <w:rFonts w:ascii="Arial" w:hAnsi="Arial" w:cs="Arial"/>
          <w:sz w:val="20"/>
          <w:szCs w:val="20"/>
        </w:rPr>
      </w:pPr>
      <w:r w:rsidRPr="00B35FC2">
        <w:rPr>
          <w:rFonts w:ascii="Arial" w:hAnsi="Arial" w:cs="Arial"/>
          <w:b/>
          <w:sz w:val="20"/>
          <w:szCs w:val="20"/>
        </w:rPr>
        <w:lastRenderedPageBreak/>
        <w:t xml:space="preserve">Prohibited practices: </w:t>
      </w:r>
    </w:p>
    <w:p w:rsidR="002926A8" w:rsidRPr="00B35FC2" w:rsidRDefault="002926A8" w:rsidP="002926A8">
      <w:pPr>
        <w:spacing w:after="120"/>
        <w:ind w:left="720"/>
        <w:rPr>
          <w:rFonts w:ascii="Arial" w:hAnsi="Arial" w:cs="Arial"/>
          <w:sz w:val="20"/>
          <w:szCs w:val="20"/>
        </w:rPr>
      </w:pPr>
      <w:r w:rsidRPr="00B35FC2">
        <w:rPr>
          <w:rFonts w:ascii="Arial" w:hAnsi="Arial" w:cs="Arial"/>
          <w:sz w:val="20"/>
          <w:szCs w:val="20"/>
        </w:rPr>
        <w:t xml:space="preserve">All of the following practices are prohibited for school personnel in the public schools in Michigan under all circumstances, including </w:t>
      </w:r>
      <w:proofErr w:type="gramStart"/>
      <w:r w:rsidRPr="00B35FC2">
        <w:rPr>
          <w:rFonts w:ascii="Arial" w:hAnsi="Arial" w:cs="Arial"/>
          <w:sz w:val="20"/>
          <w:szCs w:val="20"/>
        </w:rPr>
        <w:t>emergency situations</w:t>
      </w:r>
      <w:proofErr w:type="gramEnd"/>
      <w:r w:rsidRPr="00B35FC2">
        <w:rPr>
          <w:rFonts w:ascii="Arial" w:hAnsi="Arial" w:cs="Arial"/>
          <w:sz w:val="20"/>
          <w:szCs w:val="20"/>
        </w:rPr>
        <w:t xml:space="preserve">: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Corporal punishment, as defined in section 1312.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The deprivation of basic needs.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Child abuse.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Seclusion, other than emergency seclusion.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The intentional application of any noxious substance or stimulus that results in physical pain or extreme discomfort. A noxious substance or stimulus </w:t>
      </w:r>
      <w:proofErr w:type="gramStart"/>
      <w:r w:rsidRPr="00B35FC2">
        <w:rPr>
          <w:rFonts w:ascii="Arial" w:hAnsi="Arial" w:cs="Arial"/>
          <w:sz w:val="20"/>
          <w:szCs w:val="20"/>
        </w:rPr>
        <w:t>is prohibited</w:t>
      </w:r>
      <w:proofErr w:type="gramEnd"/>
      <w:r w:rsidRPr="00B35FC2">
        <w:rPr>
          <w:rFonts w:ascii="Arial" w:hAnsi="Arial" w:cs="Arial"/>
          <w:sz w:val="20"/>
          <w:szCs w:val="20"/>
        </w:rPr>
        <w:t xml:space="preserve"> whether it is generally acknowledged or is specific to the pupil.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Mechanical restraint.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Chemical restraint.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Any restraint that negatively impacts breathing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Prone restraint </w:t>
      </w:r>
    </w:p>
    <w:p w:rsidR="002926A8"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 xml:space="preserve">Physical restraint, other than emergency physical restraint </w:t>
      </w:r>
    </w:p>
    <w:p w:rsidR="007E073F" w:rsidRPr="00B35FC2" w:rsidRDefault="002926A8" w:rsidP="002926A8">
      <w:pPr>
        <w:pStyle w:val="ListParagraph"/>
        <w:numPr>
          <w:ilvl w:val="0"/>
          <w:numId w:val="2"/>
        </w:numPr>
        <w:spacing w:after="120"/>
        <w:rPr>
          <w:rFonts w:ascii="Arial" w:hAnsi="Arial" w:cs="Arial"/>
          <w:sz w:val="20"/>
          <w:szCs w:val="20"/>
        </w:rPr>
      </w:pPr>
      <w:r w:rsidRPr="00B35FC2">
        <w:rPr>
          <w:rFonts w:ascii="Arial" w:hAnsi="Arial" w:cs="Arial"/>
          <w:sz w:val="20"/>
          <w:szCs w:val="20"/>
        </w:rPr>
        <w:t>Any other type of restraint (when not done on an emergency basis).</w:t>
      </w:r>
    </w:p>
    <w:p w:rsidR="004B0F2B" w:rsidRPr="00B35FC2" w:rsidRDefault="004B0F2B" w:rsidP="004B0F2B">
      <w:pPr>
        <w:spacing w:after="120"/>
        <w:rPr>
          <w:rFonts w:ascii="Arial" w:hAnsi="Arial" w:cs="Arial"/>
          <w:b/>
          <w:sz w:val="20"/>
          <w:szCs w:val="20"/>
          <w:u w:val="single"/>
        </w:rPr>
      </w:pPr>
      <w:r w:rsidRPr="00B35FC2">
        <w:rPr>
          <w:rFonts w:ascii="Arial" w:hAnsi="Arial" w:cs="Arial"/>
          <w:b/>
          <w:sz w:val="20"/>
          <w:szCs w:val="20"/>
          <w:u w:val="single"/>
        </w:rPr>
        <w:t>Definitions</w:t>
      </w:r>
    </w:p>
    <w:p w:rsidR="004B0F2B" w:rsidRPr="00B35FC2" w:rsidRDefault="004B0F2B" w:rsidP="004B0F2B">
      <w:pPr>
        <w:spacing w:after="120"/>
        <w:ind w:left="720"/>
        <w:rPr>
          <w:rFonts w:ascii="Arial" w:hAnsi="Arial" w:cs="Arial"/>
          <w:sz w:val="20"/>
          <w:szCs w:val="20"/>
        </w:rPr>
      </w:pPr>
      <w:proofErr w:type="gramStart"/>
      <w:r w:rsidRPr="00B35FC2">
        <w:rPr>
          <w:rFonts w:ascii="Arial" w:hAnsi="Arial" w:cs="Arial"/>
          <w:b/>
          <w:sz w:val="20"/>
          <w:szCs w:val="20"/>
        </w:rPr>
        <w:t>Emergency Situation</w:t>
      </w:r>
      <w:proofErr w:type="gramEnd"/>
      <w:r w:rsidRPr="00B35FC2">
        <w:rPr>
          <w:rFonts w:ascii="Arial" w:hAnsi="Arial" w:cs="Arial"/>
          <w:sz w:val="20"/>
          <w:szCs w:val="20"/>
        </w:rPr>
        <w:t xml:space="preserve"> </w:t>
      </w:r>
      <w:r w:rsidR="00E039A9" w:rsidRPr="00B35FC2">
        <w:rPr>
          <w:rFonts w:ascii="Arial" w:hAnsi="Arial" w:cs="Arial"/>
          <w:sz w:val="20"/>
          <w:szCs w:val="20"/>
        </w:rPr>
        <w:t>–</w:t>
      </w:r>
      <w:r w:rsidRPr="00B35FC2">
        <w:rPr>
          <w:rFonts w:ascii="Arial" w:hAnsi="Arial" w:cs="Arial"/>
          <w:sz w:val="20"/>
          <w:szCs w:val="20"/>
        </w:rPr>
        <w:t xml:space="preserve"> </w:t>
      </w:r>
      <w:r w:rsidR="00E039A9" w:rsidRPr="00B35FC2">
        <w:rPr>
          <w:rFonts w:ascii="Arial" w:hAnsi="Arial" w:cs="Arial"/>
          <w:sz w:val="20"/>
          <w:szCs w:val="20"/>
        </w:rPr>
        <w:t xml:space="preserve">means </w:t>
      </w:r>
      <w:r w:rsidRPr="00B35FC2">
        <w:rPr>
          <w:rFonts w:ascii="Arial" w:hAnsi="Arial" w:cs="Arial"/>
          <w:sz w:val="20"/>
          <w:szCs w:val="20"/>
        </w:rPr>
        <w:t xml:space="preserve">a situation in which a pupil's behavior poses imminent risk to the safety of the individual pupil or to the safety of others. An </w:t>
      </w:r>
      <w:proofErr w:type="gramStart"/>
      <w:r w:rsidRPr="00B35FC2">
        <w:rPr>
          <w:rFonts w:ascii="Arial" w:hAnsi="Arial" w:cs="Arial"/>
          <w:sz w:val="20"/>
          <w:szCs w:val="20"/>
        </w:rPr>
        <w:t>emergency situation</w:t>
      </w:r>
      <w:proofErr w:type="gramEnd"/>
      <w:r w:rsidRPr="00B35FC2">
        <w:rPr>
          <w:rFonts w:ascii="Arial" w:hAnsi="Arial" w:cs="Arial"/>
          <w:sz w:val="20"/>
          <w:szCs w:val="20"/>
        </w:rPr>
        <w:t xml:space="preserve"> requires an immediate intervention.</w:t>
      </w:r>
    </w:p>
    <w:p w:rsidR="004B0F2B" w:rsidRPr="00B35FC2" w:rsidRDefault="004B0F2B" w:rsidP="004B0F2B">
      <w:pPr>
        <w:spacing w:after="120"/>
        <w:ind w:left="720"/>
        <w:rPr>
          <w:rFonts w:ascii="Arial" w:hAnsi="Arial" w:cs="Arial"/>
          <w:sz w:val="20"/>
          <w:szCs w:val="20"/>
        </w:rPr>
      </w:pPr>
      <w:r w:rsidRPr="00B35FC2">
        <w:rPr>
          <w:rFonts w:ascii="Arial" w:hAnsi="Arial" w:cs="Arial"/>
          <w:b/>
          <w:sz w:val="20"/>
          <w:szCs w:val="20"/>
        </w:rPr>
        <w:t>Emergency Seclusion</w:t>
      </w:r>
      <w:r w:rsidRPr="00B35FC2">
        <w:rPr>
          <w:rFonts w:ascii="Arial" w:hAnsi="Arial" w:cs="Arial"/>
          <w:sz w:val="20"/>
          <w:szCs w:val="20"/>
        </w:rPr>
        <w:t xml:space="preserve"> </w:t>
      </w:r>
      <w:r w:rsidR="00E039A9" w:rsidRPr="00B35FC2">
        <w:rPr>
          <w:rFonts w:ascii="Arial" w:hAnsi="Arial" w:cs="Arial"/>
          <w:sz w:val="20"/>
          <w:szCs w:val="20"/>
        </w:rPr>
        <w:t>–</w:t>
      </w:r>
      <w:r w:rsidRPr="00B35FC2">
        <w:rPr>
          <w:rFonts w:ascii="Arial" w:hAnsi="Arial" w:cs="Arial"/>
          <w:sz w:val="20"/>
          <w:szCs w:val="20"/>
        </w:rPr>
        <w:t xml:space="preserve"> </w:t>
      </w:r>
      <w:r w:rsidR="00E039A9" w:rsidRPr="00B35FC2">
        <w:rPr>
          <w:rFonts w:ascii="Arial" w:hAnsi="Arial" w:cs="Arial"/>
          <w:sz w:val="20"/>
          <w:szCs w:val="20"/>
        </w:rPr>
        <w:t xml:space="preserve">means </w:t>
      </w:r>
      <w:r w:rsidRPr="00B35FC2">
        <w:rPr>
          <w:rFonts w:ascii="Arial" w:hAnsi="Arial" w:cs="Arial"/>
          <w:sz w:val="20"/>
          <w:szCs w:val="20"/>
        </w:rPr>
        <w:t xml:space="preserve">a last resort emergency safety intervention involving seclusion that is necessitated by an ongoing </w:t>
      </w:r>
      <w:proofErr w:type="gramStart"/>
      <w:r w:rsidRPr="00B35FC2">
        <w:rPr>
          <w:rFonts w:ascii="Arial" w:hAnsi="Arial" w:cs="Arial"/>
          <w:sz w:val="20"/>
          <w:szCs w:val="20"/>
        </w:rPr>
        <w:t>emergency situation</w:t>
      </w:r>
      <w:proofErr w:type="gramEnd"/>
      <w:r w:rsidRPr="00B35FC2">
        <w:rPr>
          <w:rFonts w:ascii="Arial" w:hAnsi="Arial" w:cs="Arial"/>
          <w:sz w:val="20"/>
          <w:szCs w:val="20"/>
        </w:rPr>
        <w:t xml:space="preserve"> and that provides an opportunity for the pupil to regain self-control while maintaining the safety of the pupil and others.</w:t>
      </w:r>
    </w:p>
    <w:p w:rsidR="004B0F2B" w:rsidRPr="00B35FC2" w:rsidRDefault="004B0F2B" w:rsidP="004B0F2B">
      <w:pPr>
        <w:spacing w:after="120"/>
        <w:ind w:left="720"/>
        <w:rPr>
          <w:rFonts w:ascii="Arial" w:hAnsi="Arial" w:cs="Arial"/>
          <w:sz w:val="20"/>
          <w:szCs w:val="20"/>
        </w:rPr>
      </w:pPr>
      <w:r w:rsidRPr="00B35FC2">
        <w:rPr>
          <w:rFonts w:ascii="Arial" w:hAnsi="Arial" w:cs="Arial"/>
          <w:b/>
          <w:sz w:val="20"/>
          <w:szCs w:val="20"/>
        </w:rPr>
        <w:t>Emergency Physical Restraint</w:t>
      </w:r>
      <w:r w:rsidRPr="00B35FC2">
        <w:rPr>
          <w:rFonts w:ascii="Arial" w:hAnsi="Arial" w:cs="Arial"/>
          <w:sz w:val="20"/>
          <w:szCs w:val="20"/>
        </w:rPr>
        <w:t xml:space="preserve"> </w:t>
      </w:r>
      <w:r w:rsidR="00E039A9" w:rsidRPr="00B35FC2">
        <w:rPr>
          <w:rFonts w:ascii="Arial" w:hAnsi="Arial" w:cs="Arial"/>
          <w:sz w:val="20"/>
          <w:szCs w:val="20"/>
        </w:rPr>
        <w:t>–</w:t>
      </w:r>
      <w:r w:rsidRPr="00B35FC2">
        <w:rPr>
          <w:rFonts w:ascii="Arial" w:hAnsi="Arial" w:cs="Arial"/>
          <w:sz w:val="20"/>
          <w:szCs w:val="20"/>
        </w:rPr>
        <w:t xml:space="preserve"> </w:t>
      </w:r>
      <w:r w:rsidR="00E039A9" w:rsidRPr="00B35FC2">
        <w:rPr>
          <w:rFonts w:ascii="Arial" w:hAnsi="Arial" w:cs="Arial"/>
          <w:sz w:val="20"/>
          <w:szCs w:val="20"/>
        </w:rPr>
        <w:t xml:space="preserve">means </w:t>
      </w:r>
      <w:r w:rsidRPr="00B35FC2">
        <w:rPr>
          <w:rFonts w:ascii="Arial" w:hAnsi="Arial" w:cs="Arial"/>
          <w:sz w:val="20"/>
          <w:szCs w:val="20"/>
        </w:rPr>
        <w:t xml:space="preserve">a last resort emergency safety intervention involving physical restraint that is necessitated by an ongoing </w:t>
      </w:r>
      <w:proofErr w:type="gramStart"/>
      <w:r w:rsidRPr="00B35FC2">
        <w:rPr>
          <w:rFonts w:ascii="Arial" w:hAnsi="Arial" w:cs="Arial"/>
          <w:sz w:val="20"/>
          <w:szCs w:val="20"/>
        </w:rPr>
        <w:t>emergency situation</w:t>
      </w:r>
      <w:proofErr w:type="gramEnd"/>
      <w:r w:rsidRPr="00B35FC2">
        <w:rPr>
          <w:rFonts w:ascii="Arial" w:hAnsi="Arial" w:cs="Arial"/>
          <w:sz w:val="20"/>
          <w:szCs w:val="20"/>
        </w:rPr>
        <w:t xml:space="preserve"> and that provides an opportunity for the pupil to regain self-control while maintaining the safety of the pupil and others.</w:t>
      </w:r>
    </w:p>
    <w:p w:rsidR="007E2763" w:rsidRPr="00B35FC2" w:rsidRDefault="007E2763" w:rsidP="00E039A9">
      <w:pPr>
        <w:spacing w:after="120"/>
        <w:ind w:left="720"/>
        <w:rPr>
          <w:rFonts w:ascii="Arial" w:hAnsi="Arial" w:cs="Arial"/>
          <w:sz w:val="20"/>
          <w:szCs w:val="20"/>
        </w:rPr>
      </w:pPr>
      <w:r w:rsidRPr="00B35FC2">
        <w:rPr>
          <w:rFonts w:ascii="Arial" w:hAnsi="Arial" w:cs="Arial"/>
          <w:b/>
          <w:sz w:val="20"/>
          <w:szCs w:val="20"/>
        </w:rPr>
        <w:t>Mechanical Restraint</w:t>
      </w:r>
      <w:r w:rsidR="00E039A9" w:rsidRPr="00B35FC2">
        <w:rPr>
          <w:rFonts w:ascii="Arial" w:hAnsi="Arial" w:cs="Arial"/>
          <w:sz w:val="20"/>
          <w:szCs w:val="20"/>
        </w:rPr>
        <w:t xml:space="preserve"> – means the use of any device, article, garment, or material attached to or adjacent to a pupil's body to perform restraint.</w:t>
      </w:r>
    </w:p>
    <w:p w:rsidR="004B0F2B" w:rsidRPr="00B35FC2" w:rsidRDefault="004B0F2B" w:rsidP="00E039A9">
      <w:pPr>
        <w:spacing w:after="120"/>
        <w:ind w:left="720"/>
        <w:rPr>
          <w:rFonts w:ascii="Arial" w:hAnsi="Arial" w:cs="Arial"/>
          <w:sz w:val="20"/>
          <w:szCs w:val="20"/>
        </w:rPr>
      </w:pPr>
      <w:r w:rsidRPr="00B35FC2">
        <w:rPr>
          <w:rFonts w:ascii="Arial" w:hAnsi="Arial" w:cs="Arial"/>
          <w:b/>
          <w:sz w:val="20"/>
          <w:szCs w:val="20"/>
        </w:rPr>
        <w:t>Key Identified Personnel</w:t>
      </w:r>
      <w:r w:rsidRPr="00B35FC2">
        <w:rPr>
          <w:rFonts w:ascii="Arial" w:hAnsi="Arial" w:cs="Arial"/>
          <w:sz w:val="20"/>
          <w:szCs w:val="20"/>
        </w:rPr>
        <w:t xml:space="preserve"> </w:t>
      </w:r>
      <w:r w:rsidR="00E039A9" w:rsidRPr="00B35FC2">
        <w:rPr>
          <w:rFonts w:ascii="Arial" w:hAnsi="Arial" w:cs="Arial"/>
          <w:sz w:val="20"/>
          <w:szCs w:val="20"/>
        </w:rPr>
        <w:t>–</w:t>
      </w:r>
      <w:r w:rsidRPr="00B35FC2">
        <w:rPr>
          <w:rFonts w:ascii="Arial" w:hAnsi="Arial" w:cs="Arial"/>
          <w:sz w:val="20"/>
          <w:szCs w:val="20"/>
        </w:rPr>
        <w:t xml:space="preserve"> </w:t>
      </w:r>
      <w:r w:rsidR="00E039A9" w:rsidRPr="00B35FC2">
        <w:rPr>
          <w:rFonts w:ascii="Arial" w:hAnsi="Arial" w:cs="Arial"/>
          <w:sz w:val="20"/>
          <w:szCs w:val="20"/>
        </w:rPr>
        <w:t>means those</w:t>
      </w:r>
      <w:r w:rsidR="00505E49" w:rsidRPr="00B35FC2">
        <w:rPr>
          <w:rFonts w:ascii="Arial" w:hAnsi="Arial" w:cs="Arial"/>
          <w:sz w:val="20"/>
          <w:szCs w:val="20"/>
        </w:rPr>
        <w:t xml:space="preserve"> individuals who have received mandatory training that includes: </w:t>
      </w:r>
    </w:p>
    <w:p w:rsidR="00754301"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Proactive practices and strategies that ensure the dig</w:t>
      </w:r>
      <w:r w:rsidR="00754301" w:rsidRPr="00B35FC2">
        <w:rPr>
          <w:rFonts w:ascii="Arial" w:hAnsi="Arial" w:cs="Arial"/>
          <w:sz w:val="20"/>
          <w:szCs w:val="20"/>
        </w:rPr>
        <w:t xml:space="preserve">nity of pupils. </w:t>
      </w:r>
    </w:p>
    <w:p w:rsidR="00754301" w:rsidRPr="00B35FC2" w:rsidRDefault="00754301"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 xml:space="preserve">De-escalation techniques. </w:t>
      </w:r>
    </w:p>
    <w:p w:rsidR="00754301"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Techniques to identify pupil behaviors that may tri</w:t>
      </w:r>
      <w:r w:rsidR="00754301" w:rsidRPr="00B35FC2">
        <w:rPr>
          <w:rFonts w:ascii="Arial" w:hAnsi="Arial" w:cs="Arial"/>
          <w:sz w:val="20"/>
          <w:szCs w:val="20"/>
        </w:rPr>
        <w:t xml:space="preserve">gger </w:t>
      </w:r>
      <w:proofErr w:type="gramStart"/>
      <w:r w:rsidR="00754301" w:rsidRPr="00B35FC2">
        <w:rPr>
          <w:rFonts w:ascii="Arial" w:hAnsi="Arial" w:cs="Arial"/>
          <w:sz w:val="20"/>
          <w:szCs w:val="20"/>
        </w:rPr>
        <w:t>emergency situations</w:t>
      </w:r>
      <w:proofErr w:type="gramEnd"/>
      <w:r w:rsidR="00754301" w:rsidRPr="00B35FC2">
        <w:rPr>
          <w:rFonts w:ascii="Arial" w:hAnsi="Arial" w:cs="Arial"/>
          <w:sz w:val="20"/>
          <w:szCs w:val="20"/>
        </w:rPr>
        <w:t xml:space="preserve">. </w:t>
      </w:r>
    </w:p>
    <w:p w:rsidR="00754301"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Related safety considerations, including information regarding the increased risk of injury to pupils and school personnel when secl</w:t>
      </w:r>
      <w:r w:rsidR="00754301" w:rsidRPr="00B35FC2">
        <w:rPr>
          <w:rFonts w:ascii="Arial" w:hAnsi="Arial" w:cs="Arial"/>
          <w:sz w:val="20"/>
          <w:szCs w:val="20"/>
        </w:rPr>
        <w:t xml:space="preserve">usion or restraint is used. </w:t>
      </w:r>
    </w:p>
    <w:p w:rsidR="00754301"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Instruction in the use of emergency seclusion and eme</w:t>
      </w:r>
      <w:r w:rsidR="00754301" w:rsidRPr="00B35FC2">
        <w:rPr>
          <w:rFonts w:ascii="Arial" w:hAnsi="Arial" w:cs="Arial"/>
          <w:sz w:val="20"/>
          <w:szCs w:val="20"/>
        </w:rPr>
        <w:t>rgency physical restraint.</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Identification of events and environmental factors that may trig</w:t>
      </w:r>
      <w:r w:rsidR="00620AE4" w:rsidRPr="00B35FC2">
        <w:rPr>
          <w:rFonts w:ascii="Arial" w:hAnsi="Arial" w:cs="Arial"/>
          <w:sz w:val="20"/>
          <w:szCs w:val="20"/>
        </w:rPr>
        <w:t xml:space="preserve">ger </w:t>
      </w:r>
      <w:proofErr w:type="gramStart"/>
      <w:r w:rsidR="00620AE4" w:rsidRPr="00B35FC2">
        <w:rPr>
          <w:rFonts w:ascii="Arial" w:hAnsi="Arial" w:cs="Arial"/>
          <w:sz w:val="20"/>
          <w:szCs w:val="20"/>
        </w:rPr>
        <w:t>emergency situations</w:t>
      </w:r>
      <w:proofErr w:type="gramEnd"/>
      <w:r w:rsidR="00620AE4" w:rsidRPr="00B35FC2">
        <w:rPr>
          <w:rFonts w:ascii="Arial" w:hAnsi="Arial" w:cs="Arial"/>
          <w:sz w:val="20"/>
          <w:szCs w:val="20"/>
        </w:rPr>
        <w:t>.</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 xml:space="preserve">Instruction on the state policy on the use of </w:t>
      </w:r>
      <w:r w:rsidR="00620AE4" w:rsidRPr="00B35FC2">
        <w:rPr>
          <w:rFonts w:ascii="Arial" w:hAnsi="Arial" w:cs="Arial"/>
          <w:sz w:val="20"/>
          <w:szCs w:val="20"/>
        </w:rPr>
        <w:t>seclusion and restraint.</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Description and identificati</w:t>
      </w:r>
      <w:r w:rsidR="00620AE4" w:rsidRPr="00B35FC2">
        <w:rPr>
          <w:rFonts w:ascii="Arial" w:hAnsi="Arial" w:cs="Arial"/>
          <w:sz w:val="20"/>
          <w:szCs w:val="20"/>
        </w:rPr>
        <w:t xml:space="preserve">on of dangerous behaviors. </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Methods for evaluating the risk of harm to determine whether the use of emergency seclusion or emergency physi</w:t>
      </w:r>
      <w:r w:rsidR="00620AE4" w:rsidRPr="00B35FC2">
        <w:rPr>
          <w:rFonts w:ascii="Arial" w:hAnsi="Arial" w:cs="Arial"/>
          <w:sz w:val="20"/>
          <w:szCs w:val="20"/>
        </w:rPr>
        <w:t xml:space="preserve">cal restraint </w:t>
      </w:r>
      <w:proofErr w:type="gramStart"/>
      <w:r w:rsidR="00620AE4" w:rsidRPr="00B35FC2">
        <w:rPr>
          <w:rFonts w:ascii="Arial" w:hAnsi="Arial" w:cs="Arial"/>
          <w:sz w:val="20"/>
          <w:szCs w:val="20"/>
        </w:rPr>
        <w:t>is warranted</w:t>
      </w:r>
      <w:proofErr w:type="gramEnd"/>
      <w:r w:rsidR="00620AE4" w:rsidRPr="00B35FC2">
        <w:rPr>
          <w:rFonts w:ascii="Arial" w:hAnsi="Arial" w:cs="Arial"/>
          <w:sz w:val="20"/>
          <w:szCs w:val="20"/>
        </w:rPr>
        <w:t xml:space="preserve">. </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Types o</w:t>
      </w:r>
      <w:r w:rsidR="00620AE4" w:rsidRPr="00B35FC2">
        <w:rPr>
          <w:rFonts w:ascii="Arial" w:hAnsi="Arial" w:cs="Arial"/>
          <w:sz w:val="20"/>
          <w:szCs w:val="20"/>
        </w:rPr>
        <w:t>f seclusion.</w:t>
      </w:r>
    </w:p>
    <w:p w:rsidR="00620AE4" w:rsidRPr="00B35FC2" w:rsidRDefault="00620AE4"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 xml:space="preserve">Types of restraint. </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The risk of using seclusion or restraint in consideration of a pupil's known and unknown physical or mental health conditions or ps</w:t>
      </w:r>
      <w:r w:rsidR="00620AE4" w:rsidRPr="00B35FC2">
        <w:rPr>
          <w:rFonts w:ascii="Arial" w:hAnsi="Arial" w:cs="Arial"/>
          <w:sz w:val="20"/>
          <w:szCs w:val="20"/>
        </w:rPr>
        <w:t xml:space="preserve">ychological limitations. </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The effects of seclusion and restraint on all pup</w:t>
      </w:r>
      <w:r w:rsidR="00620AE4" w:rsidRPr="00B35FC2">
        <w:rPr>
          <w:rFonts w:ascii="Arial" w:hAnsi="Arial" w:cs="Arial"/>
          <w:sz w:val="20"/>
          <w:szCs w:val="20"/>
        </w:rPr>
        <w:t xml:space="preserve">ils. </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lastRenderedPageBreak/>
        <w:t xml:space="preserve">How to monitor for and identify the physical signs of distress and the implications for pupils generally and for pupils with particular physical or mental health conditions or </w:t>
      </w:r>
      <w:r w:rsidR="00620AE4" w:rsidRPr="00B35FC2">
        <w:rPr>
          <w:rFonts w:ascii="Arial" w:hAnsi="Arial" w:cs="Arial"/>
          <w:sz w:val="20"/>
          <w:szCs w:val="20"/>
        </w:rPr>
        <w:t xml:space="preserve">psychological limitations. </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How to obtain appropriate medical ass</w:t>
      </w:r>
      <w:r w:rsidR="00620AE4" w:rsidRPr="00B35FC2">
        <w:rPr>
          <w:rFonts w:ascii="Arial" w:hAnsi="Arial" w:cs="Arial"/>
          <w:sz w:val="20"/>
          <w:szCs w:val="20"/>
        </w:rPr>
        <w:t xml:space="preserve">istance. </w:t>
      </w:r>
    </w:p>
    <w:p w:rsidR="00620AE4" w:rsidRPr="00B35FC2" w:rsidRDefault="00505E49"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Cardiopulmonary resu</w:t>
      </w:r>
      <w:r w:rsidR="00620AE4" w:rsidRPr="00B35FC2">
        <w:rPr>
          <w:rFonts w:ascii="Arial" w:hAnsi="Arial" w:cs="Arial"/>
          <w:sz w:val="20"/>
          <w:szCs w:val="20"/>
        </w:rPr>
        <w:t xml:space="preserve">scitation and first aid. </w:t>
      </w:r>
    </w:p>
    <w:p w:rsidR="00263083" w:rsidRPr="00B35FC2" w:rsidRDefault="00263083" w:rsidP="00505E49">
      <w:pPr>
        <w:pStyle w:val="ListParagraph"/>
        <w:numPr>
          <w:ilvl w:val="0"/>
          <w:numId w:val="4"/>
        </w:numPr>
        <w:spacing w:after="120"/>
        <w:rPr>
          <w:rFonts w:ascii="Arial" w:hAnsi="Arial" w:cs="Arial"/>
          <w:sz w:val="20"/>
          <w:szCs w:val="20"/>
        </w:rPr>
      </w:pPr>
      <w:r w:rsidRPr="00B35FC2">
        <w:rPr>
          <w:rFonts w:ascii="Arial" w:hAnsi="Arial" w:cs="Arial"/>
          <w:sz w:val="20"/>
          <w:szCs w:val="20"/>
        </w:rPr>
        <w:t xml:space="preserve">The following </w:t>
      </w:r>
      <w:proofErr w:type="gramStart"/>
      <w:r w:rsidRPr="00B35FC2">
        <w:rPr>
          <w:rFonts w:ascii="Arial" w:hAnsi="Arial" w:cs="Arial"/>
          <w:sz w:val="20"/>
          <w:szCs w:val="20"/>
        </w:rPr>
        <w:t xml:space="preserve">are recommended, but not required </w:t>
      </w:r>
      <w:r w:rsidR="00675347">
        <w:rPr>
          <w:rFonts w:ascii="Arial" w:hAnsi="Arial" w:cs="Arial"/>
          <w:sz w:val="20"/>
          <w:szCs w:val="20"/>
        </w:rPr>
        <w:t xml:space="preserve">according to MDE implementation </w:t>
      </w:r>
      <w:r w:rsidRPr="00B35FC2">
        <w:rPr>
          <w:rFonts w:ascii="Arial" w:hAnsi="Arial" w:cs="Arial"/>
          <w:sz w:val="20"/>
          <w:szCs w:val="20"/>
        </w:rPr>
        <w:t>guidance</w:t>
      </w:r>
      <w:proofErr w:type="gramEnd"/>
      <w:r w:rsidRPr="00B35FC2">
        <w:rPr>
          <w:rFonts w:ascii="Arial" w:hAnsi="Arial" w:cs="Arial"/>
          <w:sz w:val="20"/>
          <w:szCs w:val="20"/>
        </w:rPr>
        <w:t>.</w:t>
      </w:r>
    </w:p>
    <w:p w:rsidR="00620AE4" w:rsidRPr="00B35FC2" w:rsidRDefault="00620AE4" w:rsidP="00263083">
      <w:pPr>
        <w:pStyle w:val="ListParagraph"/>
        <w:numPr>
          <w:ilvl w:val="1"/>
          <w:numId w:val="4"/>
        </w:numPr>
        <w:spacing w:after="120"/>
        <w:rPr>
          <w:rFonts w:ascii="Arial" w:hAnsi="Arial" w:cs="Arial"/>
          <w:sz w:val="20"/>
          <w:szCs w:val="20"/>
        </w:rPr>
      </w:pPr>
      <w:r w:rsidRPr="00B35FC2">
        <w:rPr>
          <w:rFonts w:ascii="Arial" w:hAnsi="Arial" w:cs="Arial"/>
          <w:sz w:val="20"/>
          <w:szCs w:val="20"/>
        </w:rPr>
        <w:t xml:space="preserve">Conflict resolution. </w:t>
      </w:r>
    </w:p>
    <w:p w:rsidR="00620AE4" w:rsidRPr="00B35FC2" w:rsidRDefault="00263083" w:rsidP="00263083">
      <w:pPr>
        <w:pStyle w:val="ListParagraph"/>
        <w:numPr>
          <w:ilvl w:val="1"/>
          <w:numId w:val="4"/>
        </w:numPr>
        <w:spacing w:after="120"/>
        <w:rPr>
          <w:rFonts w:ascii="Arial" w:hAnsi="Arial" w:cs="Arial"/>
          <w:sz w:val="20"/>
          <w:szCs w:val="20"/>
        </w:rPr>
      </w:pPr>
      <w:r w:rsidRPr="00B35FC2">
        <w:rPr>
          <w:rFonts w:ascii="Arial" w:hAnsi="Arial" w:cs="Arial"/>
          <w:sz w:val="20"/>
          <w:szCs w:val="20"/>
        </w:rPr>
        <w:t>Mediation.</w:t>
      </w:r>
      <w:bookmarkStart w:id="0" w:name="_GoBack"/>
      <w:bookmarkEnd w:id="0"/>
    </w:p>
    <w:p w:rsidR="00620AE4" w:rsidRPr="00B35FC2" w:rsidRDefault="00263083" w:rsidP="00263083">
      <w:pPr>
        <w:pStyle w:val="ListParagraph"/>
        <w:numPr>
          <w:ilvl w:val="1"/>
          <w:numId w:val="4"/>
        </w:numPr>
        <w:spacing w:after="120"/>
        <w:rPr>
          <w:rFonts w:ascii="Arial" w:hAnsi="Arial" w:cs="Arial"/>
          <w:sz w:val="20"/>
          <w:szCs w:val="20"/>
        </w:rPr>
      </w:pPr>
      <w:r w:rsidRPr="00B35FC2">
        <w:rPr>
          <w:rFonts w:ascii="Arial" w:hAnsi="Arial" w:cs="Arial"/>
          <w:sz w:val="20"/>
          <w:szCs w:val="20"/>
        </w:rPr>
        <w:t>Social skills training.</w:t>
      </w:r>
    </w:p>
    <w:p w:rsidR="00263083" w:rsidRPr="00B35FC2" w:rsidRDefault="00505E49" w:rsidP="00263083">
      <w:pPr>
        <w:pStyle w:val="ListParagraph"/>
        <w:numPr>
          <w:ilvl w:val="1"/>
          <w:numId w:val="4"/>
        </w:numPr>
        <w:spacing w:after="120"/>
        <w:rPr>
          <w:rFonts w:ascii="Arial" w:hAnsi="Arial" w:cs="Arial"/>
          <w:sz w:val="20"/>
          <w:szCs w:val="20"/>
        </w:rPr>
      </w:pPr>
      <w:r w:rsidRPr="00B35FC2">
        <w:rPr>
          <w:rFonts w:ascii="Arial" w:hAnsi="Arial" w:cs="Arial"/>
          <w:sz w:val="20"/>
          <w:szCs w:val="20"/>
        </w:rPr>
        <w:t>Positive behavioral intervention and support strategies.</w:t>
      </w:r>
    </w:p>
    <w:sectPr w:rsidR="00263083" w:rsidRPr="00B35F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EE" w:rsidRDefault="00A822EE" w:rsidP="00C33B10">
      <w:pPr>
        <w:spacing w:after="0" w:line="240" w:lineRule="auto"/>
      </w:pPr>
      <w:r>
        <w:separator/>
      </w:r>
    </w:p>
  </w:endnote>
  <w:endnote w:type="continuationSeparator" w:id="0">
    <w:p w:rsidR="00A822EE" w:rsidRDefault="00A822EE" w:rsidP="00C3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145008975"/>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rsidR="00A83006" w:rsidRDefault="00087F25" w:rsidP="00087F25">
            <w:pPr>
              <w:pStyle w:val="Footer"/>
              <w:jc w:val="right"/>
              <w:rPr>
                <w:rFonts w:ascii="Arial" w:hAnsi="Arial" w:cs="Arial"/>
                <w:b/>
                <w:bCs/>
                <w:sz w:val="16"/>
                <w:szCs w:val="16"/>
              </w:rPr>
            </w:pPr>
            <w:r w:rsidRPr="00A83006">
              <w:rPr>
                <w:rFonts w:ascii="Arial" w:hAnsi="Arial" w:cs="Arial"/>
                <w:sz w:val="16"/>
                <w:szCs w:val="16"/>
              </w:rPr>
              <w:t xml:space="preserve">Page </w:t>
            </w:r>
            <w:r w:rsidRPr="00A83006">
              <w:rPr>
                <w:rFonts w:ascii="Arial" w:hAnsi="Arial" w:cs="Arial"/>
                <w:b/>
                <w:bCs/>
                <w:sz w:val="16"/>
                <w:szCs w:val="16"/>
              </w:rPr>
              <w:fldChar w:fldCharType="begin"/>
            </w:r>
            <w:r w:rsidRPr="00A83006">
              <w:rPr>
                <w:rFonts w:ascii="Arial" w:hAnsi="Arial" w:cs="Arial"/>
                <w:b/>
                <w:bCs/>
                <w:sz w:val="16"/>
                <w:szCs w:val="16"/>
              </w:rPr>
              <w:instrText xml:space="preserve"> PAGE </w:instrText>
            </w:r>
            <w:r w:rsidRPr="00A83006">
              <w:rPr>
                <w:rFonts w:ascii="Arial" w:hAnsi="Arial" w:cs="Arial"/>
                <w:b/>
                <w:bCs/>
                <w:sz w:val="16"/>
                <w:szCs w:val="16"/>
              </w:rPr>
              <w:fldChar w:fldCharType="separate"/>
            </w:r>
            <w:r w:rsidR="00675347">
              <w:rPr>
                <w:rFonts w:ascii="Arial" w:hAnsi="Arial" w:cs="Arial"/>
                <w:b/>
                <w:bCs/>
                <w:noProof/>
                <w:sz w:val="16"/>
                <w:szCs w:val="16"/>
              </w:rPr>
              <w:t>4</w:t>
            </w:r>
            <w:r w:rsidRPr="00A83006">
              <w:rPr>
                <w:rFonts w:ascii="Arial" w:hAnsi="Arial" w:cs="Arial"/>
                <w:b/>
                <w:bCs/>
                <w:sz w:val="16"/>
                <w:szCs w:val="16"/>
              </w:rPr>
              <w:fldChar w:fldCharType="end"/>
            </w:r>
            <w:r w:rsidRPr="00A83006">
              <w:rPr>
                <w:rFonts w:ascii="Arial" w:hAnsi="Arial" w:cs="Arial"/>
                <w:sz w:val="16"/>
                <w:szCs w:val="16"/>
              </w:rPr>
              <w:t xml:space="preserve"> of </w:t>
            </w:r>
            <w:r w:rsidRPr="00A83006">
              <w:rPr>
                <w:rFonts w:ascii="Arial" w:hAnsi="Arial" w:cs="Arial"/>
                <w:b/>
                <w:bCs/>
                <w:sz w:val="16"/>
                <w:szCs w:val="16"/>
              </w:rPr>
              <w:fldChar w:fldCharType="begin"/>
            </w:r>
            <w:r w:rsidRPr="00A83006">
              <w:rPr>
                <w:rFonts w:ascii="Arial" w:hAnsi="Arial" w:cs="Arial"/>
                <w:b/>
                <w:bCs/>
                <w:sz w:val="16"/>
                <w:szCs w:val="16"/>
              </w:rPr>
              <w:instrText xml:space="preserve"> NUMPAGES  </w:instrText>
            </w:r>
            <w:r w:rsidRPr="00A83006">
              <w:rPr>
                <w:rFonts w:ascii="Arial" w:hAnsi="Arial" w:cs="Arial"/>
                <w:b/>
                <w:bCs/>
                <w:sz w:val="16"/>
                <w:szCs w:val="16"/>
              </w:rPr>
              <w:fldChar w:fldCharType="separate"/>
            </w:r>
            <w:r w:rsidR="00675347">
              <w:rPr>
                <w:rFonts w:ascii="Arial" w:hAnsi="Arial" w:cs="Arial"/>
                <w:b/>
                <w:bCs/>
                <w:noProof/>
                <w:sz w:val="16"/>
                <w:szCs w:val="16"/>
              </w:rPr>
              <w:t>4</w:t>
            </w:r>
            <w:r w:rsidRPr="00A83006">
              <w:rPr>
                <w:rFonts w:ascii="Arial" w:hAnsi="Arial" w:cs="Arial"/>
                <w:b/>
                <w:bCs/>
                <w:sz w:val="16"/>
                <w:szCs w:val="16"/>
              </w:rPr>
              <w:fldChar w:fldCharType="end"/>
            </w:r>
          </w:p>
          <w:p w:rsidR="00A83006" w:rsidRDefault="00B72AB6" w:rsidP="00A83006">
            <w:pPr>
              <w:spacing w:after="0"/>
              <w:rPr>
                <w:rFonts w:ascii="Arial" w:hAnsi="Arial" w:cs="Arial"/>
                <w:sz w:val="16"/>
                <w:szCs w:val="16"/>
              </w:rPr>
            </w:pPr>
            <w:r>
              <w:rPr>
                <w:rFonts w:ascii="Arial" w:hAnsi="Arial" w:cs="Arial"/>
                <w:sz w:val="16"/>
                <w:szCs w:val="16"/>
              </w:rPr>
              <w:t xml:space="preserve">Form </w:t>
            </w:r>
            <w:r w:rsidR="00A83006">
              <w:rPr>
                <w:rFonts w:ascii="Arial" w:hAnsi="Arial" w:cs="Arial"/>
                <w:sz w:val="16"/>
                <w:szCs w:val="16"/>
              </w:rPr>
              <w:t>Developed: 2/12/18</w:t>
            </w:r>
          </w:p>
          <w:p w:rsidR="00087F25" w:rsidRPr="00A83006" w:rsidRDefault="00A83006" w:rsidP="00A83006">
            <w:pPr>
              <w:spacing w:after="0"/>
              <w:rPr>
                <w:rFonts w:ascii="Arial" w:hAnsi="Arial" w:cs="Arial"/>
                <w:sz w:val="16"/>
                <w:szCs w:val="16"/>
              </w:rPr>
            </w:pPr>
            <w:r>
              <w:rPr>
                <w:rFonts w:ascii="Arial" w:hAnsi="Arial" w:cs="Arial"/>
                <w:sz w:val="16"/>
                <w:szCs w:val="16"/>
              </w:rPr>
              <w:t>Clinton County RESA</w:t>
            </w:r>
          </w:p>
        </w:sdtContent>
      </w:sdt>
    </w:sdtContent>
  </w:sdt>
  <w:p w:rsidR="00087F25" w:rsidRDefault="00087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EE" w:rsidRDefault="00A822EE" w:rsidP="00C33B10">
      <w:pPr>
        <w:spacing w:after="0" w:line="240" w:lineRule="auto"/>
      </w:pPr>
      <w:r>
        <w:separator/>
      </w:r>
    </w:p>
  </w:footnote>
  <w:footnote w:type="continuationSeparator" w:id="0">
    <w:p w:rsidR="00A822EE" w:rsidRDefault="00A822EE" w:rsidP="00C3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B10" w:rsidRDefault="00C33B10" w:rsidP="00C33B10">
    <w:pPr>
      <w:spacing w:after="120"/>
      <w:jc w:val="center"/>
      <w:rPr>
        <w:rFonts w:ascii="Arial" w:hAnsi="Arial" w:cs="Arial"/>
        <w:i/>
        <w:sz w:val="28"/>
        <w:szCs w:val="28"/>
      </w:rPr>
    </w:pPr>
    <w:r>
      <w:rPr>
        <w:rFonts w:ascii="Arial" w:hAnsi="Arial" w:cs="Arial"/>
        <w:i/>
        <w:sz w:val="28"/>
        <w:szCs w:val="28"/>
      </w:rPr>
      <w:t>Emergency Intervention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1054"/>
    <w:multiLevelType w:val="hybridMultilevel"/>
    <w:tmpl w:val="4B66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D44665"/>
    <w:multiLevelType w:val="hybridMultilevel"/>
    <w:tmpl w:val="B446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26573"/>
    <w:multiLevelType w:val="hybridMultilevel"/>
    <w:tmpl w:val="4EBE4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2CB4C4A"/>
    <w:multiLevelType w:val="hybridMultilevel"/>
    <w:tmpl w:val="129428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BB52C9"/>
    <w:multiLevelType w:val="hybridMultilevel"/>
    <w:tmpl w:val="794CE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A126DE"/>
    <w:multiLevelType w:val="hybridMultilevel"/>
    <w:tmpl w:val="82684F9E"/>
    <w:lvl w:ilvl="0" w:tplc="EEF83E6E">
      <w:start w:val="1"/>
      <w:numFmt w:val="lowerLetter"/>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4E"/>
    <w:rsid w:val="00024DAA"/>
    <w:rsid w:val="00030FA6"/>
    <w:rsid w:val="00051759"/>
    <w:rsid w:val="00065509"/>
    <w:rsid w:val="00074F99"/>
    <w:rsid w:val="00077A8E"/>
    <w:rsid w:val="00087F25"/>
    <w:rsid w:val="0011313E"/>
    <w:rsid w:val="00151444"/>
    <w:rsid w:val="001853AD"/>
    <w:rsid w:val="002003E5"/>
    <w:rsid w:val="00200A57"/>
    <w:rsid w:val="00247EA3"/>
    <w:rsid w:val="00263083"/>
    <w:rsid w:val="002926A8"/>
    <w:rsid w:val="002B4DE1"/>
    <w:rsid w:val="002C104E"/>
    <w:rsid w:val="002D15C2"/>
    <w:rsid w:val="002D38E9"/>
    <w:rsid w:val="00306827"/>
    <w:rsid w:val="00336D2D"/>
    <w:rsid w:val="0038042B"/>
    <w:rsid w:val="0039552A"/>
    <w:rsid w:val="003F790D"/>
    <w:rsid w:val="00426184"/>
    <w:rsid w:val="004862FF"/>
    <w:rsid w:val="0049757C"/>
    <w:rsid w:val="004B0F2B"/>
    <w:rsid w:val="00505E49"/>
    <w:rsid w:val="00531F64"/>
    <w:rsid w:val="005635FB"/>
    <w:rsid w:val="00582A20"/>
    <w:rsid w:val="005E68AD"/>
    <w:rsid w:val="006122A9"/>
    <w:rsid w:val="0062046C"/>
    <w:rsid w:val="00620AE4"/>
    <w:rsid w:val="00675347"/>
    <w:rsid w:val="00683A15"/>
    <w:rsid w:val="006C3DE5"/>
    <w:rsid w:val="006E57D3"/>
    <w:rsid w:val="006F45FD"/>
    <w:rsid w:val="00740F5C"/>
    <w:rsid w:val="00743115"/>
    <w:rsid w:val="007457B5"/>
    <w:rsid w:val="00754301"/>
    <w:rsid w:val="0079332B"/>
    <w:rsid w:val="007A740F"/>
    <w:rsid w:val="007C68E9"/>
    <w:rsid w:val="007E073F"/>
    <w:rsid w:val="007E2763"/>
    <w:rsid w:val="007E29C5"/>
    <w:rsid w:val="00813466"/>
    <w:rsid w:val="0087011E"/>
    <w:rsid w:val="008A2119"/>
    <w:rsid w:val="008B0691"/>
    <w:rsid w:val="008B298B"/>
    <w:rsid w:val="008E1356"/>
    <w:rsid w:val="00920757"/>
    <w:rsid w:val="009423B2"/>
    <w:rsid w:val="009867A2"/>
    <w:rsid w:val="009C235B"/>
    <w:rsid w:val="009E4576"/>
    <w:rsid w:val="00A327AB"/>
    <w:rsid w:val="00A4313A"/>
    <w:rsid w:val="00A629C3"/>
    <w:rsid w:val="00A822EE"/>
    <w:rsid w:val="00A83006"/>
    <w:rsid w:val="00AB2F37"/>
    <w:rsid w:val="00AC29A4"/>
    <w:rsid w:val="00AE6964"/>
    <w:rsid w:val="00AF5035"/>
    <w:rsid w:val="00B35FC2"/>
    <w:rsid w:val="00B72AB6"/>
    <w:rsid w:val="00BE3C5C"/>
    <w:rsid w:val="00BF0B44"/>
    <w:rsid w:val="00C06E77"/>
    <w:rsid w:val="00C248A6"/>
    <w:rsid w:val="00C33B10"/>
    <w:rsid w:val="00C65DDA"/>
    <w:rsid w:val="00CB4146"/>
    <w:rsid w:val="00CC2BBD"/>
    <w:rsid w:val="00CC7C32"/>
    <w:rsid w:val="00D22ACF"/>
    <w:rsid w:val="00D40931"/>
    <w:rsid w:val="00D51B5E"/>
    <w:rsid w:val="00D944E1"/>
    <w:rsid w:val="00E039A9"/>
    <w:rsid w:val="00E37FC6"/>
    <w:rsid w:val="00E51CA5"/>
    <w:rsid w:val="00F11EDE"/>
    <w:rsid w:val="00F31E67"/>
    <w:rsid w:val="00F91624"/>
    <w:rsid w:val="00FF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A8C6"/>
  <w15:chartTrackingRefBased/>
  <w15:docId w15:val="{DCD8D999-BCD1-4EAE-9A31-253559FD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4E"/>
    <w:rPr>
      <w:rFonts w:ascii="Segoe UI" w:hAnsi="Segoe UI" w:cs="Segoe UI"/>
      <w:sz w:val="18"/>
      <w:szCs w:val="18"/>
    </w:rPr>
  </w:style>
  <w:style w:type="table" w:styleId="TableGrid">
    <w:name w:val="Table Grid"/>
    <w:basedOn w:val="TableNormal"/>
    <w:uiPriority w:val="39"/>
    <w:rsid w:val="00C33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B10"/>
  </w:style>
  <w:style w:type="paragraph" w:styleId="Footer">
    <w:name w:val="footer"/>
    <w:basedOn w:val="Normal"/>
    <w:link w:val="FooterChar"/>
    <w:uiPriority w:val="99"/>
    <w:unhideWhenUsed/>
    <w:rsid w:val="00C3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B10"/>
  </w:style>
  <w:style w:type="paragraph" w:styleId="ListParagraph">
    <w:name w:val="List Paragraph"/>
    <w:basedOn w:val="Normal"/>
    <w:uiPriority w:val="34"/>
    <w:qFormat/>
    <w:rsid w:val="008B298B"/>
    <w:pPr>
      <w:ind w:left="720"/>
      <w:contextualSpacing/>
    </w:pPr>
  </w:style>
  <w:style w:type="paragraph" w:customStyle="1" w:styleId="Default">
    <w:name w:val="Default"/>
    <w:rsid w:val="00077A8E"/>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1313E"/>
    <w:rPr>
      <w:color w:val="808080"/>
    </w:rPr>
  </w:style>
  <w:style w:type="character" w:customStyle="1" w:styleId="Style1">
    <w:name w:val="Style1"/>
    <w:basedOn w:val="DefaultParagraphFont"/>
    <w:uiPriority w:val="1"/>
    <w:rsid w:val="00024DAA"/>
    <w:rPr>
      <w:u w:val="single"/>
    </w:rPr>
  </w:style>
  <w:style w:type="character" w:customStyle="1" w:styleId="Style2">
    <w:name w:val="Style2"/>
    <w:basedOn w:val="DefaultParagraphFont"/>
    <w:uiPriority w:val="1"/>
    <w:rsid w:val="00336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8A3B83F58F44A79EFE630F7711908D"/>
        <w:category>
          <w:name w:val="General"/>
          <w:gallery w:val="placeholder"/>
        </w:category>
        <w:types>
          <w:type w:val="bbPlcHdr"/>
        </w:types>
        <w:behaviors>
          <w:behavior w:val="content"/>
        </w:behaviors>
        <w:guid w:val="{9854A97D-C2B2-44B2-AC4B-A47FE4815C79}"/>
      </w:docPartPr>
      <w:docPartBody>
        <w:p w:rsidR="001F00B5" w:rsidRDefault="00026755" w:rsidP="00026755">
          <w:pPr>
            <w:pStyle w:val="E28A3B83F58F44A79EFE630F7711908D2"/>
          </w:pPr>
          <w:r w:rsidRPr="00AB2F37">
            <w:rPr>
              <w:rStyle w:val="PlaceholderText"/>
              <w:u w:val="single"/>
            </w:rPr>
            <w:t>Student</w:t>
          </w:r>
        </w:p>
      </w:docPartBody>
    </w:docPart>
    <w:docPart>
      <w:docPartPr>
        <w:name w:val="BD66AC86D9A34FE9BB0F76A860215E31"/>
        <w:category>
          <w:name w:val="General"/>
          <w:gallery w:val="placeholder"/>
        </w:category>
        <w:types>
          <w:type w:val="bbPlcHdr"/>
        </w:types>
        <w:behaviors>
          <w:behavior w:val="content"/>
        </w:behaviors>
        <w:guid w:val="{22DEFBD3-DE63-45EA-9F63-AF7398737939}"/>
      </w:docPartPr>
      <w:docPartBody>
        <w:p w:rsidR="001F00B5" w:rsidRDefault="00026755" w:rsidP="00026755">
          <w:pPr>
            <w:pStyle w:val="BD66AC86D9A34FE9BB0F76A860215E312"/>
          </w:pPr>
          <w:r w:rsidRPr="00AB2F37">
            <w:rPr>
              <w:rStyle w:val="PlaceholderText"/>
              <w:u w:val="single"/>
            </w:rPr>
            <w:t>DOB</w:t>
          </w:r>
        </w:p>
      </w:docPartBody>
    </w:docPart>
    <w:docPart>
      <w:docPartPr>
        <w:name w:val="7283F0D6E616470F97FB2C002792C589"/>
        <w:category>
          <w:name w:val="General"/>
          <w:gallery w:val="placeholder"/>
        </w:category>
        <w:types>
          <w:type w:val="bbPlcHdr"/>
        </w:types>
        <w:behaviors>
          <w:behavior w:val="content"/>
        </w:behaviors>
        <w:guid w:val="{CD985240-511F-4D2D-9039-AF8469D0203F}"/>
      </w:docPartPr>
      <w:docPartBody>
        <w:p w:rsidR="001F00B5" w:rsidRDefault="00026755" w:rsidP="00026755">
          <w:pPr>
            <w:pStyle w:val="7283F0D6E616470F97FB2C002792C5892"/>
          </w:pPr>
          <w:r w:rsidRPr="00AB2F37">
            <w:rPr>
              <w:rStyle w:val="PlaceholderText"/>
              <w:u w:val="single"/>
            </w:rPr>
            <w:t>Date</w:t>
          </w:r>
        </w:p>
      </w:docPartBody>
    </w:docPart>
    <w:docPart>
      <w:docPartPr>
        <w:name w:val="25CF59AD96A44BE4854B7A80D7ED0788"/>
        <w:category>
          <w:name w:val="General"/>
          <w:gallery w:val="placeholder"/>
        </w:category>
        <w:types>
          <w:type w:val="bbPlcHdr"/>
        </w:types>
        <w:behaviors>
          <w:behavior w:val="content"/>
        </w:behaviors>
        <w:guid w:val="{C032558D-E58A-4811-8382-7CC1B1FDD6CB}"/>
      </w:docPartPr>
      <w:docPartBody>
        <w:p w:rsidR="001F00B5" w:rsidRDefault="00026755" w:rsidP="00026755">
          <w:pPr>
            <w:pStyle w:val="25CF59AD96A44BE4854B7A80D7ED07882"/>
          </w:pPr>
          <w:r w:rsidRPr="00AB2F37">
            <w:rPr>
              <w:rStyle w:val="PlaceholderText"/>
              <w:u w:val="single"/>
            </w:rPr>
            <w:t>School</w:t>
          </w:r>
        </w:p>
      </w:docPartBody>
    </w:docPart>
    <w:docPart>
      <w:docPartPr>
        <w:name w:val="D16D69FC0BF64127A622A5A728E6548F"/>
        <w:category>
          <w:name w:val="General"/>
          <w:gallery w:val="placeholder"/>
        </w:category>
        <w:types>
          <w:type w:val="bbPlcHdr"/>
        </w:types>
        <w:behaviors>
          <w:behavior w:val="content"/>
        </w:behaviors>
        <w:guid w:val="{AD0A4581-7DF2-419D-B4BD-A9B3DD94F6B3}"/>
      </w:docPartPr>
      <w:docPartBody>
        <w:p w:rsidR="001F00B5" w:rsidRDefault="00026755" w:rsidP="00026755">
          <w:pPr>
            <w:pStyle w:val="D16D69FC0BF64127A622A5A728E6548F2"/>
          </w:pPr>
          <w:r w:rsidRPr="00AB2F37">
            <w:rPr>
              <w:rStyle w:val="PlaceholderText"/>
              <w:u w:val="single"/>
            </w:rPr>
            <w:t>Grade</w:t>
          </w:r>
        </w:p>
      </w:docPartBody>
    </w:docPart>
    <w:docPart>
      <w:docPartPr>
        <w:name w:val="D0919E2CA046425F88E534329A9AB08A"/>
        <w:category>
          <w:name w:val="General"/>
          <w:gallery w:val="placeholder"/>
        </w:category>
        <w:types>
          <w:type w:val="bbPlcHdr"/>
        </w:types>
        <w:behaviors>
          <w:behavior w:val="content"/>
        </w:behaviors>
        <w:guid w:val="{99EE3580-A863-4762-B7F8-DDA58F3B0A7E}"/>
      </w:docPartPr>
      <w:docPartBody>
        <w:p w:rsidR="001F00B5" w:rsidRDefault="00026755" w:rsidP="00026755">
          <w:pPr>
            <w:pStyle w:val="D0919E2CA046425F88E534329A9AB08A1"/>
          </w:pPr>
          <w:r w:rsidRPr="007A740F">
            <w:rPr>
              <w:rStyle w:val="PlaceholderText"/>
              <w:rFonts w:asciiTheme="minorHAnsi" w:hAnsiTheme="minorHAnsi" w:cstheme="minorBidi"/>
              <w:sz w:val="22"/>
              <w:szCs w:val="22"/>
            </w:rPr>
            <w:t>Click or tap here to enter text.</w:t>
          </w:r>
        </w:p>
      </w:docPartBody>
    </w:docPart>
    <w:docPart>
      <w:docPartPr>
        <w:name w:val="7BCDA262A0D04A1A824823C288F07337"/>
        <w:category>
          <w:name w:val="General"/>
          <w:gallery w:val="placeholder"/>
        </w:category>
        <w:types>
          <w:type w:val="bbPlcHdr"/>
        </w:types>
        <w:behaviors>
          <w:behavior w:val="content"/>
        </w:behaviors>
        <w:guid w:val="{4ADC1BE7-F59F-4C8F-9326-A11E118BE9C0}"/>
      </w:docPartPr>
      <w:docPartBody>
        <w:p w:rsidR="001F00B5" w:rsidRDefault="00026755" w:rsidP="00026755">
          <w:pPr>
            <w:pStyle w:val="7BCDA262A0D04A1A824823C288F073371"/>
          </w:pPr>
          <w:r w:rsidRPr="008015BB">
            <w:rPr>
              <w:rStyle w:val="PlaceholderText"/>
            </w:rPr>
            <w:t>Click or tap here to enter text.</w:t>
          </w:r>
        </w:p>
      </w:docPartBody>
    </w:docPart>
    <w:docPart>
      <w:docPartPr>
        <w:name w:val="B16F96534DDA42DBB0DAEB7418A92742"/>
        <w:category>
          <w:name w:val="General"/>
          <w:gallery w:val="placeholder"/>
        </w:category>
        <w:types>
          <w:type w:val="bbPlcHdr"/>
        </w:types>
        <w:behaviors>
          <w:behavior w:val="content"/>
        </w:behaviors>
        <w:guid w:val="{A4BC3206-CB14-4C95-ACA9-FB9D9EC1A1E7}"/>
      </w:docPartPr>
      <w:docPartBody>
        <w:p w:rsidR="001F00B5" w:rsidRDefault="00026755" w:rsidP="00026755">
          <w:pPr>
            <w:pStyle w:val="B16F96534DDA42DBB0DAEB7418A927421"/>
          </w:pPr>
          <w:r w:rsidRPr="008015BB">
            <w:rPr>
              <w:rStyle w:val="PlaceholderText"/>
            </w:rPr>
            <w:t>Click or tap here to enter text.</w:t>
          </w:r>
        </w:p>
      </w:docPartBody>
    </w:docPart>
    <w:docPart>
      <w:docPartPr>
        <w:name w:val="DD079E0E07D64850A793A64613687245"/>
        <w:category>
          <w:name w:val="General"/>
          <w:gallery w:val="placeholder"/>
        </w:category>
        <w:types>
          <w:type w:val="bbPlcHdr"/>
        </w:types>
        <w:behaviors>
          <w:behavior w:val="content"/>
        </w:behaviors>
        <w:guid w:val="{71972433-B873-470F-AB81-944466DDF0FF}"/>
      </w:docPartPr>
      <w:docPartBody>
        <w:p w:rsidR="001F00B5" w:rsidRDefault="00026755" w:rsidP="00026755">
          <w:pPr>
            <w:pStyle w:val="DD079E0E07D64850A793A646136872451"/>
          </w:pPr>
          <w:r w:rsidRPr="008015BB">
            <w:rPr>
              <w:rStyle w:val="PlaceholderText"/>
            </w:rPr>
            <w:t>Click or tap here to enter text.</w:t>
          </w:r>
        </w:p>
      </w:docPartBody>
    </w:docPart>
    <w:docPart>
      <w:docPartPr>
        <w:name w:val="76BBB8BEED154EAA9BED01A98928AA78"/>
        <w:category>
          <w:name w:val="General"/>
          <w:gallery w:val="placeholder"/>
        </w:category>
        <w:types>
          <w:type w:val="bbPlcHdr"/>
        </w:types>
        <w:behaviors>
          <w:behavior w:val="content"/>
        </w:behaviors>
        <w:guid w:val="{A5E83D75-B154-4A76-A555-C73CD9CBE7A5}"/>
      </w:docPartPr>
      <w:docPartBody>
        <w:p w:rsidR="001F00B5" w:rsidRDefault="00026755" w:rsidP="00026755">
          <w:pPr>
            <w:pStyle w:val="76BBB8BEED154EAA9BED01A98928AA781"/>
          </w:pPr>
          <w:r w:rsidRPr="008015BB">
            <w:rPr>
              <w:rStyle w:val="PlaceholderText"/>
            </w:rPr>
            <w:t>Click or tap here to enter text.</w:t>
          </w:r>
        </w:p>
      </w:docPartBody>
    </w:docPart>
    <w:docPart>
      <w:docPartPr>
        <w:name w:val="958262F2C9D0457CA41D30ED372EDD90"/>
        <w:category>
          <w:name w:val="General"/>
          <w:gallery w:val="placeholder"/>
        </w:category>
        <w:types>
          <w:type w:val="bbPlcHdr"/>
        </w:types>
        <w:behaviors>
          <w:behavior w:val="content"/>
        </w:behaviors>
        <w:guid w:val="{8AA1858F-43C4-4369-97C6-73D8A1FD79D8}"/>
      </w:docPartPr>
      <w:docPartBody>
        <w:p w:rsidR="001F00B5" w:rsidRDefault="00026755" w:rsidP="00026755">
          <w:pPr>
            <w:pStyle w:val="958262F2C9D0457CA41D30ED372EDD901"/>
          </w:pPr>
          <w:r w:rsidRPr="008015BB">
            <w:rPr>
              <w:rStyle w:val="PlaceholderText"/>
            </w:rPr>
            <w:t>Click or tap here to enter text.</w:t>
          </w:r>
        </w:p>
      </w:docPartBody>
    </w:docPart>
    <w:docPart>
      <w:docPartPr>
        <w:name w:val="0B0C44E7DE4A4512968845EB59D46D7B"/>
        <w:category>
          <w:name w:val="General"/>
          <w:gallery w:val="placeholder"/>
        </w:category>
        <w:types>
          <w:type w:val="bbPlcHdr"/>
        </w:types>
        <w:behaviors>
          <w:behavior w:val="content"/>
        </w:behaviors>
        <w:guid w:val="{B7E5D7FF-52D0-4B36-BB10-8B8B9A37D9EA}"/>
      </w:docPartPr>
      <w:docPartBody>
        <w:p w:rsidR="001F00B5" w:rsidRDefault="00026755" w:rsidP="00026755">
          <w:pPr>
            <w:pStyle w:val="0B0C44E7DE4A4512968845EB59D46D7B1"/>
          </w:pPr>
          <w:r w:rsidRPr="008015BB">
            <w:rPr>
              <w:rStyle w:val="PlaceholderText"/>
            </w:rPr>
            <w:t>Click or tap here to enter text.</w:t>
          </w:r>
        </w:p>
      </w:docPartBody>
    </w:docPart>
    <w:docPart>
      <w:docPartPr>
        <w:name w:val="5004E7EA4C02429FA80E21C190AE3516"/>
        <w:category>
          <w:name w:val="General"/>
          <w:gallery w:val="placeholder"/>
        </w:category>
        <w:types>
          <w:type w:val="bbPlcHdr"/>
        </w:types>
        <w:behaviors>
          <w:behavior w:val="content"/>
        </w:behaviors>
        <w:guid w:val="{AEF946B2-BD6A-46D6-9DC4-365169DAE1B3}"/>
      </w:docPartPr>
      <w:docPartBody>
        <w:p w:rsidR="001F00B5" w:rsidRDefault="00026755" w:rsidP="00026755">
          <w:pPr>
            <w:pStyle w:val="5004E7EA4C02429FA80E21C190AE35161"/>
          </w:pPr>
          <w:r w:rsidRPr="008015BB">
            <w:rPr>
              <w:rStyle w:val="PlaceholderText"/>
            </w:rPr>
            <w:t>Click or tap here to enter text.</w:t>
          </w:r>
        </w:p>
      </w:docPartBody>
    </w:docPart>
    <w:docPart>
      <w:docPartPr>
        <w:name w:val="5EC8C5F3FE684C03AEBAA8CCB809E063"/>
        <w:category>
          <w:name w:val="General"/>
          <w:gallery w:val="placeholder"/>
        </w:category>
        <w:types>
          <w:type w:val="bbPlcHdr"/>
        </w:types>
        <w:behaviors>
          <w:behavior w:val="content"/>
        </w:behaviors>
        <w:guid w:val="{CB667203-1D3D-4747-B08E-12DE53262C85}"/>
      </w:docPartPr>
      <w:docPartBody>
        <w:p w:rsidR="001F00B5" w:rsidRDefault="00026755" w:rsidP="00026755">
          <w:pPr>
            <w:pStyle w:val="5EC8C5F3FE684C03AEBAA8CCB809E0631"/>
          </w:pPr>
          <w:r w:rsidRPr="007A740F">
            <w:rPr>
              <w:rStyle w:val="PlaceholderText"/>
              <w:u w:val="single"/>
            </w:rPr>
            <w:t>Date</w:t>
          </w:r>
        </w:p>
      </w:docPartBody>
    </w:docPart>
    <w:docPart>
      <w:docPartPr>
        <w:name w:val="E166EC765E98457EA28DF1BA3F831270"/>
        <w:category>
          <w:name w:val="General"/>
          <w:gallery w:val="placeholder"/>
        </w:category>
        <w:types>
          <w:type w:val="bbPlcHdr"/>
        </w:types>
        <w:behaviors>
          <w:behavior w:val="content"/>
        </w:behaviors>
        <w:guid w:val="{2C2A652E-FEA8-48CA-BEC7-17CD4E68ACB8}"/>
      </w:docPartPr>
      <w:docPartBody>
        <w:p w:rsidR="001F00B5" w:rsidRDefault="00026755" w:rsidP="00026755">
          <w:pPr>
            <w:pStyle w:val="E166EC765E98457EA28DF1BA3F831270"/>
          </w:pPr>
          <w:r>
            <w:rPr>
              <w:rStyle w:val="PlaceholderText"/>
              <w:u w:val="single"/>
            </w:rPr>
            <w:t>Staff name</w:t>
          </w:r>
        </w:p>
      </w:docPartBody>
    </w:docPart>
    <w:docPart>
      <w:docPartPr>
        <w:name w:val="2B98DE5605864AA2A39A3DF1B899CF5C"/>
        <w:category>
          <w:name w:val="General"/>
          <w:gallery w:val="placeholder"/>
        </w:category>
        <w:types>
          <w:type w:val="bbPlcHdr"/>
        </w:types>
        <w:behaviors>
          <w:behavior w:val="content"/>
        </w:behaviors>
        <w:guid w:val="{7DD1C0E3-AB74-4346-AB32-4C997C83067C}"/>
      </w:docPartPr>
      <w:docPartBody>
        <w:p w:rsidR="001F00B5" w:rsidRDefault="00026755" w:rsidP="00026755">
          <w:pPr>
            <w:pStyle w:val="2B98DE5605864AA2A39A3DF1B899CF5C"/>
          </w:pPr>
          <w:r w:rsidRPr="00BF0B44">
            <w:rPr>
              <w:rStyle w:val="PlaceholderText"/>
              <w:u w:val="single"/>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55"/>
    <w:rsid w:val="00026755"/>
    <w:rsid w:val="001F00B5"/>
    <w:rsid w:val="00882D5F"/>
    <w:rsid w:val="00D7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755"/>
    <w:rPr>
      <w:color w:val="808080"/>
    </w:rPr>
  </w:style>
  <w:style w:type="paragraph" w:customStyle="1" w:styleId="0B94DAD262544FC2A1F822B30CFA160B">
    <w:name w:val="0B94DAD262544FC2A1F822B30CFA160B"/>
    <w:rsid w:val="00026755"/>
  </w:style>
  <w:style w:type="paragraph" w:customStyle="1" w:styleId="1DF1E27EA42C4CFCB2C5922F3F3D20E6">
    <w:name w:val="1DF1E27EA42C4CFCB2C5922F3F3D20E6"/>
    <w:rsid w:val="00026755"/>
  </w:style>
  <w:style w:type="paragraph" w:customStyle="1" w:styleId="E28A3B83F58F44A79EFE630F7711908D">
    <w:name w:val="E28A3B83F58F44A79EFE630F7711908D"/>
    <w:rsid w:val="00026755"/>
    <w:rPr>
      <w:rFonts w:eastAsiaTheme="minorHAnsi"/>
    </w:rPr>
  </w:style>
  <w:style w:type="paragraph" w:customStyle="1" w:styleId="BD66AC86D9A34FE9BB0F76A860215E31">
    <w:name w:val="BD66AC86D9A34FE9BB0F76A860215E31"/>
    <w:rsid w:val="00026755"/>
    <w:rPr>
      <w:rFonts w:eastAsiaTheme="minorHAnsi"/>
    </w:rPr>
  </w:style>
  <w:style w:type="paragraph" w:customStyle="1" w:styleId="7283F0D6E616470F97FB2C002792C589">
    <w:name w:val="7283F0D6E616470F97FB2C002792C589"/>
    <w:rsid w:val="00026755"/>
    <w:rPr>
      <w:rFonts w:eastAsiaTheme="minorHAnsi"/>
    </w:rPr>
  </w:style>
  <w:style w:type="paragraph" w:customStyle="1" w:styleId="25CF59AD96A44BE4854B7A80D7ED0788">
    <w:name w:val="25CF59AD96A44BE4854B7A80D7ED0788"/>
    <w:rsid w:val="00026755"/>
    <w:rPr>
      <w:rFonts w:eastAsiaTheme="minorHAnsi"/>
    </w:rPr>
  </w:style>
  <w:style w:type="paragraph" w:customStyle="1" w:styleId="D16D69FC0BF64127A622A5A728E6548F">
    <w:name w:val="D16D69FC0BF64127A622A5A728E6548F"/>
    <w:rsid w:val="00026755"/>
    <w:rPr>
      <w:rFonts w:eastAsiaTheme="minorHAnsi"/>
    </w:rPr>
  </w:style>
  <w:style w:type="paragraph" w:customStyle="1" w:styleId="E28A3B83F58F44A79EFE630F7711908D1">
    <w:name w:val="E28A3B83F58F44A79EFE630F7711908D1"/>
    <w:rsid w:val="00026755"/>
    <w:rPr>
      <w:rFonts w:eastAsiaTheme="minorHAnsi"/>
    </w:rPr>
  </w:style>
  <w:style w:type="paragraph" w:customStyle="1" w:styleId="BD66AC86D9A34FE9BB0F76A860215E311">
    <w:name w:val="BD66AC86D9A34FE9BB0F76A860215E311"/>
    <w:rsid w:val="00026755"/>
    <w:rPr>
      <w:rFonts w:eastAsiaTheme="minorHAnsi"/>
    </w:rPr>
  </w:style>
  <w:style w:type="paragraph" w:customStyle="1" w:styleId="7283F0D6E616470F97FB2C002792C5891">
    <w:name w:val="7283F0D6E616470F97FB2C002792C5891"/>
    <w:rsid w:val="00026755"/>
    <w:rPr>
      <w:rFonts w:eastAsiaTheme="minorHAnsi"/>
    </w:rPr>
  </w:style>
  <w:style w:type="paragraph" w:customStyle="1" w:styleId="25CF59AD96A44BE4854B7A80D7ED07881">
    <w:name w:val="25CF59AD96A44BE4854B7A80D7ED07881"/>
    <w:rsid w:val="00026755"/>
    <w:rPr>
      <w:rFonts w:eastAsiaTheme="minorHAnsi"/>
    </w:rPr>
  </w:style>
  <w:style w:type="paragraph" w:customStyle="1" w:styleId="D16D69FC0BF64127A622A5A728E6548F1">
    <w:name w:val="D16D69FC0BF64127A622A5A728E6548F1"/>
    <w:rsid w:val="00026755"/>
    <w:rPr>
      <w:rFonts w:eastAsiaTheme="minorHAnsi"/>
    </w:rPr>
  </w:style>
  <w:style w:type="paragraph" w:customStyle="1" w:styleId="D0919E2CA046425F88E534329A9AB08A">
    <w:name w:val="D0919E2CA046425F88E534329A9AB08A"/>
    <w:rsid w:val="0002675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CDA262A0D04A1A824823C288F07337">
    <w:name w:val="7BCDA262A0D04A1A824823C288F07337"/>
    <w:rsid w:val="00026755"/>
    <w:rPr>
      <w:rFonts w:eastAsiaTheme="minorHAnsi"/>
    </w:rPr>
  </w:style>
  <w:style w:type="paragraph" w:customStyle="1" w:styleId="B16F96534DDA42DBB0DAEB7418A92742">
    <w:name w:val="B16F96534DDA42DBB0DAEB7418A92742"/>
    <w:rsid w:val="00026755"/>
    <w:rPr>
      <w:rFonts w:eastAsiaTheme="minorHAnsi"/>
    </w:rPr>
  </w:style>
  <w:style w:type="paragraph" w:customStyle="1" w:styleId="DD079E0E07D64850A793A64613687245">
    <w:name w:val="DD079E0E07D64850A793A64613687245"/>
    <w:rsid w:val="00026755"/>
    <w:rPr>
      <w:rFonts w:eastAsiaTheme="minorHAnsi"/>
    </w:rPr>
  </w:style>
  <w:style w:type="paragraph" w:customStyle="1" w:styleId="76BBB8BEED154EAA9BED01A98928AA78">
    <w:name w:val="76BBB8BEED154EAA9BED01A98928AA78"/>
    <w:rsid w:val="00026755"/>
    <w:rPr>
      <w:rFonts w:eastAsiaTheme="minorHAnsi"/>
    </w:rPr>
  </w:style>
  <w:style w:type="paragraph" w:customStyle="1" w:styleId="958262F2C9D0457CA41D30ED372EDD90">
    <w:name w:val="958262F2C9D0457CA41D30ED372EDD90"/>
    <w:rsid w:val="00026755"/>
    <w:rPr>
      <w:rFonts w:eastAsiaTheme="minorHAnsi"/>
    </w:rPr>
  </w:style>
  <w:style w:type="paragraph" w:customStyle="1" w:styleId="0B0C44E7DE4A4512968845EB59D46D7B">
    <w:name w:val="0B0C44E7DE4A4512968845EB59D46D7B"/>
    <w:rsid w:val="00026755"/>
    <w:rPr>
      <w:rFonts w:eastAsiaTheme="minorHAnsi"/>
    </w:rPr>
  </w:style>
  <w:style w:type="paragraph" w:customStyle="1" w:styleId="5004E7EA4C02429FA80E21C190AE3516">
    <w:name w:val="5004E7EA4C02429FA80E21C190AE3516"/>
    <w:rsid w:val="00026755"/>
    <w:rPr>
      <w:rFonts w:eastAsiaTheme="minorHAnsi"/>
    </w:rPr>
  </w:style>
  <w:style w:type="paragraph" w:customStyle="1" w:styleId="5EC8C5F3FE684C03AEBAA8CCB809E063">
    <w:name w:val="5EC8C5F3FE684C03AEBAA8CCB809E063"/>
    <w:rsid w:val="00026755"/>
    <w:rPr>
      <w:rFonts w:eastAsiaTheme="minorHAnsi"/>
    </w:rPr>
  </w:style>
  <w:style w:type="paragraph" w:customStyle="1" w:styleId="CA8D763CEA7549398360C766965DE53E">
    <w:name w:val="CA8D763CEA7549398360C766965DE53E"/>
    <w:rsid w:val="00026755"/>
    <w:rPr>
      <w:rFonts w:eastAsiaTheme="minorHAnsi"/>
    </w:rPr>
  </w:style>
  <w:style w:type="paragraph" w:customStyle="1" w:styleId="E28A3B83F58F44A79EFE630F7711908D2">
    <w:name w:val="E28A3B83F58F44A79EFE630F7711908D2"/>
    <w:rsid w:val="00026755"/>
    <w:rPr>
      <w:rFonts w:eastAsiaTheme="minorHAnsi"/>
    </w:rPr>
  </w:style>
  <w:style w:type="paragraph" w:customStyle="1" w:styleId="BD66AC86D9A34FE9BB0F76A860215E312">
    <w:name w:val="BD66AC86D9A34FE9BB0F76A860215E312"/>
    <w:rsid w:val="00026755"/>
    <w:rPr>
      <w:rFonts w:eastAsiaTheme="minorHAnsi"/>
    </w:rPr>
  </w:style>
  <w:style w:type="paragraph" w:customStyle="1" w:styleId="7283F0D6E616470F97FB2C002792C5892">
    <w:name w:val="7283F0D6E616470F97FB2C002792C5892"/>
    <w:rsid w:val="00026755"/>
    <w:rPr>
      <w:rFonts w:eastAsiaTheme="minorHAnsi"/>
    </w:rPr>
  </w:style>
  <w:style w:type="paragraph" w:customStyle="1" w:styleId="25CF59AD96A44BE4854B7A80D7ED07882">
    <w:name w:val="25CF59AD96A44BE4854B7A80D7ED07882"/>
    <w:rsid w:val="00026755"/>
    <w:rPr>
      <w:rFonts w:eastAsiaTheme="minorHAnsi"/>
    </w:rPr>
  </w:style>
  <w:style w:type="paragraph" w:customStyle="1" w:styleId="D16D69FC0BF64127A622A5A728E6548F2">
    <w:name w:val="D16D69FC0BF64127A622A5A728E6548F2"/>
    <w:rsid w:val="00026755"/>
    <w:rPr>
      <w:rFonts w:eastAsiaTheme="minorHAnsi"/>
    </w:rPr>
  </w:style>
  <w:style w:type="paragraph" w:customStyle="1" w:styleId="D0919E2CA046425F88E534329A9AB08A1">
    <w:name w:val="D0919E2CA046425F88E534329A9AB08A1"/>
    <w:rsid w:val="00026755"/>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7BCDA262A0D04A1A824823C288F073371">
    <w:name w:val="7BCDA262A0D04A1A824823C288F073371"/>
    <w:rsid w:val="00026755"/>
    <w:rPr>
      <w:rFonts w:eastAsiaTheme="minorHAnsi"/>
    </w:rPr>
  </w:style>
  <w:style w:type="paragraph" w:customStyle="1" w:styleId="B16F96534DDA42DBB0DAEB7418A927421">
    <w:name w:val="B16F96534DDA42DBB0DAEB7418A927421"/>
    <w:rsid w:val="00026755"/>
    <w:rPr>
      <w:rFonts w:eastAsiaTheme="minorHAnsi"/>
    </w:rPr>
  </w:style>
  <w:style w:type="paragraph" w:customStyle="1" w:styleId="DD079E0E07D64850A793A646136872451">
    <w:name w:val="DD079E0E07D64850A793A646136872451"/>
    <w:rsid w:val="00026755"/>
    <w:rPr>
      <w:rFonts w:eastAsiaTheme="minorHAnsi"/>
    </w:rPr>
  </w:style>
  <w:style w:type="paragraph" w:customStyle="1" w:styleId="76BBB8BEED154EAA9BED01A98928AA781">
    <w:name w:val="76BBB8BEED154EAA9BED01A98928AA781"/>
    <w:rsid w:val="00026755"/>
    <w:rPr>
      <w:rFonts w:eastAsiaTheme="minorHAnsi"/>
    </w:rPr>
  </w:style>
  <w:style w:type="paragraph" w:customStyle="1" w:styleId="958262F2C9D0457CA41D30ED372EDD901">
    <w:name w:val="958262F2C9D0457CA41D30ED372EDD901"/>
    <w:rsid w:val="00026755"/>
    <w:rPr>
      <w:rFonts w:eastAsiaTheme="minorHAnsi"/>
    </w:rPr>
  </w:style>
  <w:style w:type="paragraph" w:customStyle="1" w:styleId="0B0C44E7DE4A4512968845EB59D46D7B1">
    <w:name w:val="0B0C44E7DE4A4512968845EB59D46D7B1"/>
    <w:rsid w:val="00026755"/>
    <w:rPr>
      <w:rFonts w:eastAsiaTheme="minorHAnsi"/>
    </w:rPr>
  </w:style>
  <w:style w:type="paragraph" w:customStyle="1" w:styleId="5004E7EA4C02429FA80E21C190AE35161">
    <w:name w:val="5004E7EA4C02429FA80E21C190AE35161"/>
    <w:rsid w:val="00026755"/>
    <w:rPr>
      <w:rFonts w:eastAsiaTheme="minorHAnsi"/>
    </w:rPr>
  </w:style>
  <w:style w:type="paragraph" w:customStyle="1" w:styleId="5EC8C5F3FE684C03AEBAA8CCB809E0631">
    <w:name w:val="5EC8C5F3FE684C03AEBAA8CCB809E0631"/>
    <w:rsid w:val="00026755"/>
    <w:rPr>
      <w:rFonts w:eastAsiaTheme="minorHAnsi"/>
    </w:rPr>
  </w:style>
  <w:style w:type="paragraph" w:customStyle="1" w:styleId="E166EC765E98457EA28DF1BA3F831270">
    <w:name w:val="E166EC765E98457EA28DF1BA3F831270"/>
    <w:rsid w:val="00026755"/>
    <w:rPr>
      <w:rFonts w:eastAsiaTheme="minorHAnsi"/>
    </w:rPr>
  </w:style>
  <w:style w:type="paragraph" w:customStyle="1" w:styleId="2B98DE5605864AA2A39A3DF1B899CF5C">
    <w:name w:val="2B98DE5605864AA2A39A3DF1B899CF5C"/>
    <w:rsid w:val="0002675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1611</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Clinton County RESA</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68</cp:revision>
  <cp:lastPrinted>2018-01-31T18:53:00Z</cp:lastPrinted>
  <dcterms:created xsi:type="dcterms:W3CDTF">2018-01-31T19:53:00Z</dcterms:created>
  <dcterms:modified xsi:type="dcterms:W3CDTF">2018-02-16T21:06:00Z</dcterms:modified>
</cp:coreProperties>
</file>